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B56" w:rsidRDefault="00F72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Бизнес-план</w:t>
      </w:r>
    </w:p>
    <w:p w:rsidR="004F7B56" w:rsidRPr="005C301B" w:rsidRDefault="00D823BB" w:rsidP="00D82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center"/>
        <w:rPr>
          <w:rFonts w:ascii="Times New Roman" w:hAnsi="Times New Roman"/>
          <w:b/>
          <w:sz w:val="28"/>
        </w:rPr>
      </w:pPr>
      <w:r w:rsidRPr="005C301B">
        <w:rPr>
          <w:rFonts w:ascii="Times New Roman" w:hAnsi="Times New Roman"/>
          <w:b/>
          <w:sz w:val="28"/>
        </w:rPr>
        <w:t xml:space="preserve">Студия педикюра </w:t>
      </w:r>
    </w:p>
    <w:p w:rsidR="004F7B56" w:rsidRPr="005C301B" w:rsidRDefault="006B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rPr>
          <w:rFonts w:ascii="Times New Roman" w:hAnsi="Times New Roman"/>
          <w:b/>
          <w:sz w:val="28"/>
        </w:rPr>
      </w:pPr>
      <w:r w:rsidRPr="005C301B">
        <w:rPr>
          <w:rFonts w:ascii="Times New Roman" w:hAnsi="Times New Roman"/>
          <w:b/>
          <w:sz w:val="28"/>
        </w:rPr>
        <w:t xml:space="preserve">Инициатор проекта: </w:t>
      </w:r>
    </w:p>
    <w:p w:rsidR="004F7B56" w:rsidRPr="005C301B" w:rsidRDefault="00E91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rPr>
          <w:rFonts w:ascii="Times New Roman" w:hAnsi="Times New Roman"/>
          <w:b/>
          <w:sz w:val="28"/>
        </w:rPr>
      </w:pPr>
      <w:r w:rsidRPr="005C301B">
        <w:rPr>
          <w:rFonts w:ascii="Times New Roman" w:hAnsi="Times New Roman"/>
          <w:b/>
          <w:sz w:val="28"/>
        </w:rPr>
        <w:t>Ф</w:t>
      </w:r>
      <w:r w:rsidR="006B385C" w:rsidRPr="005C301B">
        <w:rPr>
          <w:rFonts w:ascii="Times New Roman" w:hAnsi="Times New Roman"/>
          <w:b/>
          <w:sz w:val="28"/>
        </w:rPr>
        <w:t>амилия, имя, отчество:</w:t>
      </w:r>
      <w:r w:rsidR="00D3698F" w:rsidRPr="005C301B">
        <w:rPr>
          <w:rFonts w:ascii="Times New Roman" w:hAnsi="Times New Roman"/>
          <w:b/>
          <w:sz w:val="28"/>
        </w:rPr>
        <w:t xml:space="preserve"> </w:t>
      </w:r>
      <w:r w:rsidR="00DB24A1" w:rsidRPr="005C301B">
        <w:rPr>
          <w:rFonts w:ascii="Times New Roman" w:eastAsia="Calibri" w:hAnsi="Times New Roman"/>
          <w:b/>
          <w:sz w:val="28"/>
          <w:szCs w:val="28"/>
          <w:lang w:eastAsia="en-US"/>
        </w:rPr>
        <w:t>____________________________</w:t>
      </w:r>
    </w:p>
    <w:p w:rsidR="00D823BB" w:rsidRPr="005C301B" w:rsidRDefault="00E91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rPr>
          <w:rStyle w:val="ac"/>
          <w:rFonts w:ascii="Times New Roman" w:hAnsi="Times New Roman"/>
          <w:b/>
          <w:color w:val="auto"/>
          <w:sz w:val="28"/>
        </w:rPr>
      </w:pPr>
      <w:r w:rsidRPr="005C301B">
        <w:rPr>
          <w:rFonts w:ascii="Times New Roman" w:hAnsi="Times New Roman"/>
          <w:b/>
          <w:sz w:val="28"/>
        </w:rPr>
        <w:t>Т</w:t>
      </w:r>
      <w:r w:rsidR="006B385C" w:rsidRPr="005C301B">
        <w:rPr>
          <w:rFonts w:ascii="Times New Roman" w:hAnsi="Times New Roman"/>
          <w:b/>
          <w:sz w:val="28"/>
        </w:rPr>
        <w:t>елефон (факс, e-</w:t>
      </w:r>
      <w:proofErr w:type="spellStart"/>
      <w:r w:rsidR="006B385C" w:rsidRPr="005C301B">
        <w:rPr>
          <w:rFonts w:ascii="Times New Roman" w:hAnsi="Times New Roman"/>
          <w:b/>
          <w:sz w:val="28"/>
        </w:rPr>
        <w:t>mail</w:t>
      </w:r>
      <w:proofErr w:type="spellEnd"/>
      <w:r w:rsidR="006B385C" w:rsidRPr="005C301B">
        <w:rPr>
          <w:rFonts w:ascii="Times New Roman" w:hAnsi="Times New Roman"/>
          <w:b/>
          <w:sz w:val="28"/>
        </w:rPr>
        <w:t>):</w:t>
      </w:r>
      <w:r w:rsidR="00D3698F" w:rsidRPr="005C301B">
        <w:rPr>
          <w:rFonts w:ascii="Times New Roman" w:hAnsi="Times New Roman"/>
          <w:b/>
          <w:sz w:val="28"/>
        </w:rPr>
        <w:t xml:space="preserve"> </w:t>
      </w:r>
      <w:r w:rsidR="00DB24A1" w:rsidRPr="005C301B">
        <w:rPr>
          <w:rFonts w:ascii="Times New Roman" w:hAnsi="Times New Roman"/>
          <w:b/>
          <w:sz w:val="28"/>
        </w:rPr>
        <w:t>___________________________________</w:t>
      </w:r>
    </w:p>
    <w:p w:rsidR="004F7B56" w:rsidRPr="005C301B" w:rsidRDefault="006B385C" w:rsidP="00D82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firstLine="11"/>
        <w:rPr>
          <w:rFonts w:ascii="Times New Roman" w:hAnsi="Times New Roman"/>
          <w:b/>
          <w:sz w:val="28"/>
        </w:rPr>
      </w:pPr>
      <w:r w:rsidRPr="005C301B">
        <w:rPr>
          <w:rFonts w:ascii="Times New Roman" w:hAnsi="Times New Roman"/>
          <w:b/>
          <w:sz w:val="28"/>
        </w:rPr>
        <w:t xml:space="preserve">Адрес регистрации: </w:t>
      </w:r>
      <w:r w:rsidR="00DB24A1" w:rsidRPr="005C301B">
        <w:rPr>
          <w:rFonts w:ascii="Times New Roman" w:eastAsia="Calibri" w:hAnsi="Times New Roman"/>
          <w:b/>
          <w:sz w:val="28"/>
          <w:szCs w:val="28"/>
          <w:lang w:eastAsia="en-US"/>
        </w:rPr>
        <w:t>_________________________________________</w:t>
      </w:r>
    </w:p>
    <w:p w:rsidR="004F7B56" w:rsidRDefault="004F7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</w:rPr>
      </w:pPr>
    </w:p>
    <w:tbl>
      <w:tblPr>
        <w:tblW w:w="556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201"/>
      </w:tblGrid>
      <w:tr w:rsidR="004F7B56" w:rsidTr="0056708E">
        <w:tc>
          <w:tcPr>
            <w:tcW w:w="5000" w:type="pct"/>
            <w:shd w:val="clear" w:color="auto" w:fill="E2EFD9"/>
          </w:tcPr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b/>
                <w:sz w:val="28"/>
              </w:rPr>
              <w:t xml:space="preserve">1. Резюме проекта </w:t>
            </w:r>
          </w:p>
        </w:tc>
      </w:tr>
      <w:tr w:rsidR="004F7B56" w:rsidRPr="001B44EE" w:rsidTr="0056708E">
        <w:tc>
          <w:tcPr>
            <w:tcW w:w="5000" w:type="pct"/>
            <w:shd w:val="clear" w:color="auto" w:fill="auto"/>
          </w:tcPr>
          <w:p w:rsidR="004F7B56" w:rsidRPr="0056708E" w:rsidRDefault="006B385C" w:rsidP="0056708E">
            <w:pPr>
              <w:pStyle w:val="a4"/>
              <w:numPr>
                <w:ilvl w:val="1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u w:val="single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  <w:u w:val="single"/>
              </w:rPr>
              <w:t xml:space="preserve">Вид </w:t>
            </w:r>
            <w:r w:rsidR="00313FD4" w:rsidRPr="0056708E">
              <w:rPr>
                <w:rFonts w:ascii="Times New Roman" w:hAnsi="Times New Roman"/>
                <w:color w:val="000000"/>
                <w:sz w:val="28"/>
                <w:u w:val="single"/>
              </w:rPr>
              <w:t>деятельности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bookmarkStart w:id="0" w:name="_dx_frag_StartFragment"/>
            <w:bookmarkEnd w:id="0"/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1.2. </w:t>
            </w:r>
            <w:r w:rsidR="00F72F0A" w:rsidRPr="0056708E">
              <w:rPr>
                <w:rFonts w:ascii="Times New Roman" w:hAnsi="Times New Roman"/>
                <w:color w:val="000000"/>
                <w:sz w:val="28"/>
              </w:rPr>
              <w:t xml:space="preserve">   </w:t>
            </w:r>
            <w:r w:rsidR="00313FD4" w:rsidRPr="0056708E">
              <w:rPr>
                <w:rFonts w:ascii="Times New Roman" w:hAnsi="Times New Roman"/>
                <w:color w:val="000000"/>
                <w:sz w:val="28"/>
                <w:u w:val="single"/>
              </w:rPr>
              <w:t>Краткое описание бизнеса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>Цель проекта –</w:t>
            </w:r>
            <w:r w:rsidR="00D3698F" w:rsidRPr="0056708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EF7C08" w:rsidRPr="0056708E">
              <w:rPr>
                <w:rFonts w:ascii="Times New Roman" w:hAnsi="Times New Roman"/>
                <w:color w:val="000000"/>
                <w:sz w:val="28"/>
              </w:rPr>
              <w:t xml:space="preserve">открытие кабинета </w:t>
            </w:r>
            <w:proofErr w:type="spellStart"/>
            <w:r w:rsidR="00EF7C08" w:rsidRPr="0056708E">
              <w:rPr>
                <w:rFonts w:ascii="Times New Roman" w:hAnsi="Times New Roman"/>
                <w:color w:val="000000"/>
                <w:sz w:val="28"/>
              </w:rPr>
              <w:t>подолога</w:t>
            </w:r>
            <w:proofErr w:type="spellEnd"/>
            <w:r w:rsidR="00EF7C08" w:rsidRPr="0056708E">
              <w:rPr>
                <w:rFonts w:ascii="Times New Roman" w:hAnsi="Times New Roman"/>
                <w:color w:val="000000"/>
                <w:sz w:val="28"/>
              </w:rPr>
              <w:t xml:space="preserve">, медицинского педикюра. </w:t>
            </w:r>
          </w:p>
          <w:p w:rsidR="0068567B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 w:rsidRPr="0056708E">
              <w:rPr>
                <w:rFonts w:ascii="Times New Roman" w:hAnsi="Times New Roman"/>
                <w:sz w:val="28"/>
              </w:rPr>
              <w:t>Конкурентные преимущества:</w:t>
            </w:r>
          </w:p>
          <w:p w:rsidR="009A468E" w:rsidRPr="0056708E" w:rsidRDefault="00F72F0A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-</w:t>
            </w:r>
            <w:r w:rsidR="0068567B" w:rsidRPr="0056708E">
              <w:rPr>
                <w:rFonts w:ascii="Times New Roman" w:hAnsi="Times New Roman"/>
                <w:sz w:val="28"/>
              </w:rPr>
              <w:t>качество оказываемых услуг</w:t>
            </w:r>
            <w:r w:rsidRPr="0056708E">
              <w:rPr>
                <w:rFonts w:ascii="Times New Roman" w:hAnsi="Times New Roman"/>
                <w:sz w:val="28"/>
              </w:rPr>
              <w:t>;</w:t>
            </w:r>
            <w:r w:rsidR="006B385C" w:rsidRPr="0056708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:rsidR="009A468E" w:rsidRPr="0056708E" w:rsidRDefault="009A468E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>-</w:t>
            </w:r>
            <w:r w:rsidR="006B385C" w:rsidRPr="0056708E">
              <w:rPr>
                <w:rFonts w:ascii="Times New Roman" w:hAnsi="Times New Roman"/>
                <w:color w:val="000000"/>
                <w:sz w:val="28"/>
              </w:rPr>
              <w:t>качественные материалы</w:t>
            </w:r>
            <w:r w:rsidR="00F72F0A" w:rsidRPr="0056708E">
              <w:rPr>
                <w:rFonts w:ascii="Times New Roman" w:hAnsi="Times New Roman"/>
                <w:color w:val="000000"/>
                <w:sz w:val="28"/>
              </w:rPr>
              <w:t>;</w:t>
            </w:r>
            <w:r w:rsidR="006B385C" w:rsidRPr="0056708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:rsidR="009A468E" w:rsidRPr="0056708E" w:rsidRDefault="009A468E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>-</w:t>
            </w:r>
            <w:r w:rsidR="006B385C" w:rsidRPr="0056708E">
              <w:rPr>
                <w:rFonts w:ascii="Times New Roman" w:hAnsi="Times New Roman"/>
                <w:color w:val="000000"/>
                <w:sz w:val="28"/>
              </w:rPr>
              <w:t>доступные цены</w:t>
            </w:r>
            <w:r w:rsidR="00F72F0A" w:rsidRPr="0056708E">
              <w:rPr>
                <w:rFonts w:ascii="Times New Roman" w:hAnsi="Times New Roman"/>
                <w:color w:val="000000"/>
                <w:sz w:val="28"/>
              </w:rPr>
              <w:t>;</w:t>
            </w:r>
            <w:r w:rsidR="006B385C" w:rsidRPr="0056708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:rsidR="009A468E" w:rsidRPr="0056708E" w:rsidRDefault="009A468E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>-</w:t>
            </w:r>
            <w:r w:rsidR="006B385C" w:rsidRPr="0056708E">
              <w:rPr>
                <w:rFonts w:ascii="Times New Roman" w:hAnsi="Times New Roman"/>
                <w:color w:val="000000"/>
                <w:sz w:val="28"/>
              </w:rPr>
              <w:t>ответственность и аккуратность</w:t>
            </w:r>
            <w:r w:rsidR="00F72F0A" w:rsidRPr="0056708E">
              <w:rPr>
                <w:rFonts w:ascii="Times New Roman" w:hAnsi="Times New Roman"/>
                <w:color w:val="000000"/>
                <w:sz w:val="28"/>
              </w:rPr>
              <w:t>;</w:t>
            </w:r>
            <w:r w:rsidR="006B385C" w:rsidRPr="0056708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:rsidR="004F7B56" w:rsidRPr="0056708E" w:rsidRDefault="009A468E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>-</w:t>
            </w:r>
            <w:r w:rsidR="006B385C" w:rsidRPr="0056708E">
              <w:rPr>
                <w:rFonts w:ascii="Times New Roman" w:hAnsi="Times New Roman"/>
                <w:color w:val="000000"/>
                <w:sz w:val="28"/>
              </w:rPr>
              <w:t>индивидуальный подход к клиенту.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Потенциальные потребители:</w:t>
            </w:r>
            <w:r w:rsidR="007A4AF8" w:rsidRPr="0056708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</w:t>
            </w:r>
            <w:r w:rsidR="002C7B48" w:rsidRPr="0056708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жители г. Красногорска и близлежащих районов</w:t>
            </w:r>
            <w:r w:rsidR="007A4AF8" w:rsidRPr="0056708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.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Способ продаж</w:t>
            </w:r>
            <w:r w:rsidR="00D3698F" w:rsidRPr="0056708E">
              <w:rPr>
                <w:rFonts w:ascii="Times New Roman" w:hAnsi="Times New Roman"/>
                <w:color w:val="000000"/>
                <w:sz w:val="28"/>
              </w:rPr>
              <w:t>:</w:t>
            </w: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68567B" w:rsidRPr="0056708E">
              <w:rPr>
                <w:rFonts w:ascii="Times New Roman" w:hAnsi="Times New Roman"/>
                <w:color w:val="000000"/>
                <w:sz w:val="28"/>
              </w:rPr>
              <w:t>кабинет</w:t>
            </w:r>
            <w:r w:rsidRPr="0056708E"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:rsidR="005C301B" w:rsidRPr="005C301B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C301B">
              <w:rPr>
                <w:rFonts w:ascii="Times New Roman" w:hAnsi="Times New Roman"/>
                <w:sz w:val="28"/>
              </w:rPr>
              <w:t>Для ос</w:t>
            </w:r>
            <w:r w:rsidR="0068567B" w:rsidRPr="005C301B">
              <w:rPr>
                <w:rFonts w:ascii="Times New Roman" w:hAnsi="Times New Roman"/>
                <w:sz w:val="28"/>
              </w:rPr>
              <w:t>уществления данной деятельности требуются</w:t>
            </w:r>
            <w:r w:rsidR="005C301B" w:rsidRPr="005C301B">
              <w:rPr>
                <w:rFonts w:ascii="Times New Roman" w:hAnsi="Times New Roman"/>
                <w:sz w:val="28"/>
                <w:lang w:val="uk-UA"/>
              </w:rPr>
              <w:t>:</w:t>
            </w:r>
          </w:p>
          <w:p w:rsidR="005C301B" w:rsidRPr="005C301B" w:rsidRDefault="005C301B" w:rsidP="005C3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C301B">
              <w:rPr>
                <w:rFonts w:ascii="Times New Roman" w:hAnsi="Times New Roman"/>
                <w:sz w:val="28"/>
              </w:rPr>
              <w:t>-</w:t>
            </w:r>
            <w:r w:rsidR="0068567B" w:rsidRPr="005C301B">
              <w:rPr>
                <w:rFonts w:ascii="Times New Roman" w:hAnsi="Times New Roman"/>
                <w:sz w:val="28"/>
              </w:rPr>
              <w:t xml:space="preserve"> </w:t>
            </w:r>
            <w:r w:rsidRPr="005C301B">
              <w:rPr>
                <w:rFonts w:ascii="Times New Roman" w:hAnsi="Times New Roman"/>
                <w:sz w:val="28"/>
              </w:rPr>
              <w:t>О</w:t>
            </w:r>
            <w:r w:rsidR="0068567B" w:rsidRPr="005C301B">
              <w:rPr>
                <w:rFonts w:ascii="Times New Roman" w:hAnsi="Times New Roman"/>
                <w:sz w:val="28"/>
              </w:rPr>
              <w:t>собые навыки и квалификация</w:t>
            </w:r>
          </w:p>
          <w:p w:rsidR="005C301B" w:rsidRPr="005C301B" w:rsidRDefault="005C301B" w:rsidP="005C3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C301B">
              <w:rPr>
                <w:rFonts w:ascii="Times New Roman" w:hAnsi="Times New Roman"/>
                <w:sz w:val="28"/>
              </w:rPr>
              <w:t>-</w:t>
            </w:r>
            <w:r w:rsidR="0068567B" w:rsidRPr="005C301B">
              <w:rPr>
                <w:rFonts w:ascii="Times New Roman" w:hAnsi="Times New Roman"/>
                <w:sz w:val="28"/>
              </w:rPr>
              <w:t>Имеется медицинское образование</w:t>
            </w:r>
          </w:p>
          <w:p w:rsidR="005C301B" w:rsidRPr="005C301B" w:rsidRDefault="005C301B" w:rsidP="005C3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C301B">
              <w:rPr>
                <w:rFonts w:ascii="Times New Roman" w:hAnsi="Times New Roman"/>
                <w:sz w:val="28"/>
              </w:rPr>
              <w:t>-Опыт работы в медицине 20 лет</w:t>
            </w:r>
          </w:p>
          <w:p w:rsidR="005C301B" w:rsidRPr="005C301B" w:rsidRDefault="005C301B" w:rsidP="005C3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C301B">
              <w:rPr>
                <w:rFonts w:ascii="Times New Roman" w:hAnsi="Times New Roman"/>
                <w:sz w:val="28"/>
              </w:rPr>
              <w:t>-</w:t>
            </w:r>
            <w:r w:rsidR="00D3698F" w:rsidRPr="005C301B">
              <w:rPr>
                <w:rFonts w:ascii="Times New Roman" w:hAnsi="Times New Roman"/>
                <w:sz w:val="28"/>
              </w:rPr>
              <w:t xml:space="preserve">Стаж работы в сфере </w:t>
            </w:r>
            <w:r w:rsidR="0068567B" w:rsidRPr="005C301B">
              <w:rPr>
                <w:rFonts w:ascii="Times New Roman" w:hAnsi="Times New Roman"/>
                <w:sz w:val="28"/>
              </w:rPr>
              <w:t>медицинского педикюра 10 лет</w:t>
            </w:r>
          </w:p>
          <w:p w:rsidR="004F7B56" w:rsidRPr="005C301B" w:rsidRDefault="005C301B" w:rsidP="005C3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C301B">
              <w:rPr>
                <w:rFonts w:ascii="Times New Roman" w:hAnsi="Times New Roman"/>
                <w:sz w:val="28"/>
              </w:rPr>
              <w:t>-</w:t>
            </w:r>
            <w:r w:rsidR="006B385C" w:rsidRPr="005C301B">
              <w:rPr>
                <w:rFonts w:ascii="Times New Roman" w:hAnsi="Times New Roman"/>
                <w:sz w:val="28"/>
              </w:rPr>
              <w:t>Организационно-правовая форма: Индивидуальный предприниматель.</w:t>
            </w:r>
          </w:p>
          <w:p w:rsidR="004F7B56" w:rsidRPr="005C301B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C301B">
              <w:rPr>
                <w:rFonts w:ascii="Times New Roman" w:hAnsi="Times New Roman"/>
                <w:sz w:val="28"/>
              </w:rPr>
              <w:t>Для реализации проекта нет необходимости в привлечении наемных работников.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 xml:space="preserve">Срок окупаемости проекта </w:t>
            </w:r>
            <w:r w:rsidR="002C7B48" w:rsidRPr="0056708E">
              <w:rPr>
                <w:rFonts w:ascii="Times New Roman" w:hAnsi="Times New Roman"/>
                <w:sz w:val="28"/>
              </w:rPr>
              <w:t>8</w:t>
            </w:r>
            <w:r w:rsidRPr="0056708E">
              <w:rPr>
                <w:rFonts w:ascii="Times New Roman" w:hAnsi="Times New Roman"/>
                <w:sz w:val="28"/>
              </w:rPr>
              <w:t xml:space="preserve"> месяцев.</w:t>
            </w:r>
          </w:p>
          <w:p w:rsidR="004F7B56" w:rsidRPr="0056708E" w:rsidRDefault="00313FD4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lastRenderedPageBreak/>
              <w:t xml:space="preserve">          </w:t>
            </w:r>
            <w:r w:rsidR="006B385C" w:rsidRPr="0056708E">
              <w:rPr>
                <w:rFonts w:ascii="Times New Roman" w:hAnsi="Times New Roman"/>
                <w:sz w:val="28"/>
              </w:rPr>
              <w:t xml:space="preserve">1.3. </w:t>
            </w:r>
            <w:r w:rsidR="006B385C" w:rsidRPr="0056708E">
              <w:rPr>
                <w:rFonts w:ascii="Times New Roman" w:hAnsi="Times New Roman"/>
                <w:sz w:val="28"/>
                <w:u w:val="single"/>
              </w:rPr>
              <w:t>И</w:t>
            </w:r>
            <w:r w:rsidRPr="0056708E">
              <w:rPr>
                <w:rFonts w:ascii="Times New Roman" w:hAnsi="Times New Roman"/>
                <w:sz w:val="28"/>
                <w:u w:val="single"/>
              </w:rPr>
              <w:t>сточники финансирования проекта</w:t>
            </w:r>
          </w:p>
          <w:p w:rsidR="00313FD4" w:rsidRPr="0056708E" w:rsidRDefault="00313FD4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3"/>
              <w:gridCol w:w="3326"/>
              <w:gridCol w:w="3326"/>
            </w:tblGrid>
            <w:tr w:rsidR="004F7B56" w:rsidTr="0056708E">
              <w:tc>
                <w:tcPr>
                  <w:tcW w:w="1666" w:type="pct"/>
                  <w:shd w:val="clear" w:color="auto" w:fill="auto"/>
                </w:tcPr>
                <w:p w:rsidR="004F7B56" w:rsidRPr="0056708E" w:rsidRDefault="00F72F0A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С</w:t>
                  </w:r>
                  <w:r w:rsidR="006B385C" w:rsidRPr="0056708E">
                    <w:rPr>
                      <w:rFonts w:ascii="Times New Roman" w:hAnsi="Times New Roman"/>
                      <w:sz w:val="24"/>
                    </w:rPr>
                    <w:t>обственные средства (если планируются), руб.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4F7B56" w:rsidRPr="0056708E" w:rsidRDefault="00F72F0A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З</w:t>
                  </w:r>
                  <w:r w:rsidR="006B385C" w:rsidRPr="0056708E">
                    <w:rPr>
                      <w:rFonts w:ascii="Times New Roman" w:hAnsi="Times New Roman"/>
                      <w:sz w:val="24"/>
                    </w:rPr>
                    <w:t>аемные средства (если планируются), руб.</w:t>
                  </w:r>
                </w:p>
              </w:tc>
              <w:tc>
                <w:tcPr>
                  <w:tcW w:w="1667" w:type="pct"/>
                  <w:shd w:val="clear" w:color="auto" w:fill="auto"/>
                </w:tcPr>
                <w:p w:rsidR="004F7B56" w:rsidRPr="0056708E" w:rsidRDefault="00F72F0A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С</w:t>
                  </w:r>
                  <w:r w:rsidR="006B385C" w:rsidRPr="0056708E">
                    <w:rPr>
                      <w:rFonts w:ascii="Times New Roman" w:hAnsi="Times New Roman"/>
                      <w:sz w:val="24"/>
                    </w:rPr>
                    <w:t>редства (денежная выплата), предоставляемые в рамках социального контракта, руб.</w:t>
                  </w:r>
                </w:p>
              </w:tc>
            </w:tr>
            <w:tr w:rsidR="004F7B56" w:rsidTr="0056708E">
              <w:tc>
                <w:tcPr>
                  <w:tcW w:w="1666" w:type="pct"/>
                  <w:shd w:val="clear" w:color="auto" w:fill="auto"/>
                </w:tcPr>
                <w:p w:rsidR="004F7B56" w:rsidRPr="0056708E" w:rsidRDefault="004F7B56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</w:tcPr>
                <w:p w:rsidR="004F7B56" w:rsidRPr="0056708E" w:rsidRDefault="004F7B56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56708E">
                    <w:rPr>
                      <w:rFonts w:ascii="Times New Roman" w:hAnsi="Times New Roman"/>
                      <w:sz w:val="28"/>
                    </w:rPr>
                    <w:t>350 000</w:t>
                  </w:r>
                </w:p>
              </w:tc>
            </w:tr>
          </w:tbl>
          <w:p w:rsidR="004F7B56" w:rsidRPr="0056708E" w:rsidRDefault="004F7B56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56708E">
              <w:rPr>
                <w:rFonts w:ascii="Times New Roman" w:hAnsi="Times New Roman"/>
                <w:b/>
                <w:sz w:val="28"/>
              </w:rPr>
              <w:t>Итого общая стоимость проекта</w:t>
            </w:r>
            <w:r w:rsidR="00F72F0A" w:rsidRPr="0056708E">
              <w:rPr>
                <w:rFonts w:ascii="Times New Roman" w:hAnsi="Times New Roman"/>
                <w:b/>
                <w:sz w:val="28"/>
              </w:rPr>
              <w:t>:</w:t>
            </w:r>
            <w:r w:rsidRPr="0056708E">
              <w:rPr>
                <w:rFonts w:ascii="Times New Roman" w:hAnsi="Times New Roman"/>
                <w:b/>
                <w:sz w:val="28"/>
              </w:rPr>
              <w:t xml:space="preserve"> 350 000 руб. </w:t>
            </w:r>
          </w:p>
        </w:tc>
      </w:tr>
      <w:tr w:rsidR="004F7B56" w:rsidTr="0056708E">
        <w:tc>
          <w:tcPr>
            <w:tcW w:w="5000" w:type="pct"/>
            <w:shd w:val="clear" w:color="auto" w:fill="E2EFD9"/>
          </w:tcPr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56708E">
              <w:rPr>
                <w:rFonts w:ascii="Times New Roman" w:hAnsi="Times New Roman"/>
                <w:b/>
                <w:sz w:val="28"/>
              </w:rPr>
              <w:lastRenderedPageBreak/>
              <w:t>2. Производственный план</w:t>
            </w:r>
          </w:p>
        </w:tc>
      </w:tr>
      <w:tr w:rsidR="004F7B56" w:rsidTr="0056708E">
        <w:tc>
          <w:tcPr>
            <w:tcW w:w="5000" w:type="pct"/>
            <w:shd w:val="clear" w:color="auto" w:fill="auto"/>
          </w:tcPr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 xml:space="preserve">2.1. </w:t>
            </w:r>
            <w:r w:rsidRPr="0056708E">
              <w:rPr>
                <w:rFonts w:ascii="Times New Roman" w:hAnsi="Times New Roman"/>
                <w:sz w:val="28"/>
                <w:u w:val="single"/>
              </w:rPr>
              <w:t>Описание производственного процесса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Календарный план мероприятий для организации оказания услуг: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Организационные моменты уже выполнены: регистрация ИП и открытие расчетного счета.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72"/>
              <w:gridCol w:w="2112"/>
              <w:gridCol w:w="2291"/>
            </w:tblGrid>
            <w:tr w:rsidR="004F7B56" w:rsidTr="0056708E">
              <w:tc>
                <w:tcPr>
                  <w:tcW w:w="5572" w:type="dxa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Наименование работ</w:t>
                  </w:r>
                </w:p>
              </w:tc>
              <w:tc>
                <w:tcPr>
                  <w:tcW w:w="2112" w:type="dxa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gramStart"/>
                  <w:r w:rsidRPr="0056708E">
                    <w:rPr>
                      <w:rFonts w:ascii="Times New Roman" w:hAnsi="Times New Roman"/>
                      <w:sz w:val="24"/>
                    </w:rPr>
                    <w:t>Октябрь  2023</w:t>
                  </w:r>
                  <w:proofErr w:type="gramEnd"/>
                  <w:r w:rsidRPr="0056708E">
                    <w:rPr>
                      <w:rFonts w:ascii="Times New Roman" w:hAnsi="Times New Roman"/>
                      <w:sz w:val="24"/>
                    </w:rPr>
                    <w:t xml:space="preserve"> года</w:t>
                  </w:r>
                </w:p>
              </w:tc>
              <w:tc>
                <w:tcPr>
                  <w:tcW w:w="2291" w:type="dxa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Ноябрь 2023 года</w:t>
                  </w:r>
                </w:p>
              </w:tc>
            </w:tr>
            <w:tr w:rsidR="004F7B56" w:rsidTr="0056708E">
              <w:tc>
                <w:tcPr>
                  <w:tcW w:w="9975" w:type="dxa"/>
                  <w:gridSpan w:val="3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Подготовка помещения</w:t>
                  </w:r>
                </w:p>
              </w:tc>
            </w:tr>
            <w:tr w:rsidR="004F7B56" w:rsidTr="0056708E">
              <w:tc>
                <w:tcPr>
                  <w:tcW w:w="5572" w:type="dxa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Покупка торгового оборудования</w:t>
                  </w:r>
                </w:p>
              </w:tc>
              <w:tc>
                <w:tcPr>
                  <w:tcW w:w="2112" w:type="dxa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V</w:t>
                  </w:r>
                </w:p>
              </w:tc>
              <w:tc>
                <w:tcPr>
                  <w:tcW w:w="2291" w:type="dxa"/>
                  <w:shd w:val="clear" w:color="auto" w:fill="auto"/>
                </w:tcPr>
                <w:p w:rsidR="004F7B56" w:rsidRPr="0056708E" w:rsidRDefault="004F7B56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4F7B56" w:rsidTr="0056708E">
              <w:tc>
                <w:tcPr>
                  <w:tcW w:w="5572" w:type="dxa"/>
                  <w:shd w:val="clear" w:color="auto" w:fill="auto"/>
                </w:tcPr>
                <w:p w:rsidR="004F7B56" w:rsidRPr="005C301B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C301B">
                    <w:rPr>
                      <w:rFonts w:ascii="Times New Roman" w:hAnsi="Times New Roman"/>
                      <w:sz w:val="24"/>
                    </w:rPr>
                    <w:t>Первоначальн</w:t>
                  </w:r>
                  <w:r w:rsidR="00425F97" w:rsidRPr="005C301B">
                    <w:rPr>
                      <w:rFonts w:ascii="Times New Roman" w:hAnsi="Times New Roman"/>
                      <w:sz w:val="24"/>
                    </w:rPr>
                    <w:t>ый</w:t>
                  </w:r>
                  <w:r w:rsidRPr="005C301B">
                    <w:rPr>
                      <w:rFonts w:ascii="Times New Roman" w:hAnsi="Times New Roman"/>
                      <w:sz w:val="24"/>
                    </w:rPr>
                    <w:t xml:space="preserve"> закуп расходных материалов</w:t>
                  </w:r>
                </w:p>
              </w:tc>
              <w:tc>
                <w:tcPr>
                  <w:tcW w:w="2112" w:type="dxa"/>
                  <w:shd w:val="clear" w:color="auto" w:fill="auto"/>
                </w:tcPr>
                <w:p w:rsidR="004F7B56" w:rsidRPr="005C301B" w:rsidRDefault="004F7B56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91" w:type="dxa"/>
                  <w:shd w:val="clear" w:color="auto" w:fill="auto"/>
                </w:tcPr>
                <w:p w:rsidR="004F7B56" w:rsidRPr="005C301B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5C301B">
                    <w:rPr>
                      <w:rFonts w:ascii="Times New Roman" w:hAnsi="Times New Roman"/>
                      <w:sz w:val="28"/>
                    </w:rPr>
                    <w:t>V</w:t>
                  </w:r>
                </w:p>
              </w:tc>
            </w:tr>
            <w:tr w:rsidR="004F7B56" w:rsidTr="0056708E">
              <w:tc>
                <w:tcPr>
                  <w:tcW w:w="9975" w:type="dxa"/>
                  <w:gridSpan w:val="3"/>
                  <w:shd w:val="clear" w:color="auto" w:fill="auto"/>
                </w:tcPr>
                <w:p w:rsidR="004F7B56" w:rsidRPr="005C301B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C301B">
                    <w:rPr>
                      <w:rFonts w:ascii="Times New Roman" w:hAnsi="Times New Roman"/>
                      <w:sz w:val="24"/>
                    </w:rPr>
                    <w:t>Маркетинговые мероприятия</w:t>
                  </w:r>
                </w:p>
              </w:tc>
            </w:tr>
            <w:tr w:rsidR="004F7B56" w:rsidTr="0056708E">
              <w:tc>
                <w:tcPr>
                  <w:tcW w:w="5572" w:type="dxa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Размещение рекламы в интернете</w:t>
                  </w:r>
                </w:p>
              </w:tc>
              <w:tc>
                <w:tcPr>
                  <w:tcW w:w="2112" w:type="dxa"/>
                  <w:shd w:val="clear" w:color="auto" w:fill="auto"/>
                </w:tcPr>
                <w:p w:rsidR="004F7B56" w:rsidRPr="0056708E" w:rsidRDefault="004F7B56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291" w:type="dxa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0" w:line="240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56708E">
                    <w:rPr>
                      <w:rFonts w:ascii="Times New Roman" w:hAnsi="Times New Roman"/>
                      <w:sz w:val="28"/>
                    </w:rPr>
                    <w:t>V</w:t>
                  </w:r>
                </w:p>
              </w:tc>
            </w:tr>
          </w:tbl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2.2. </w:t>
            </w:r>
            <w:r w:rsidRPr="0056708E">
              <w:rPr>
                <w:rFonts w:ascii="Times New Roman" w:hAnsi="Times New Roman"/>
                <w:color w:val="000000"/>
                <w:sz w:val="28"/>
                <w:u w:val="single"/>
              </w:rPr>
              <w:t>Производственный план</w:t>
            </w:r>
          </w:p>
          <w:p w:rsidR="00D3698F" w:rsidRPr="005C301B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C301B">
              <w:rPr>
                <w:rFonts w:ascii="Times New Roman" w:hAnsi="Times New Roman"/>
                <w:sz w:val="28"/>
              </w:rPr>
              <w:t>Для ведения бизнеса на данный момент есть необходи</w:t>
            </w:r>
            <w:r w:rsidR="0068567B" w:rsidRPr="005C301B">
              <w:rPr>
                <w:rFonts w:ascii="Times New Roman" w:hAnsi="Times New Roman"/>
                <w:sz w:val="28"/>
              </w:rPr>
              <w:t>мость в арендованном помещении. На данный момент занимаюсь его поисками.</w:t>
            </w:r>
            <w:r w:rsidR="00282DB0" w:rsidRPr="005C301B">
              <w:rPr>
                <w:rFonts w:ascii="Times New Roman" w:hAnsi="Times New Roman"/>
                <w:sz w:val="28"/>
              </w:rPr>
              <w:t xml:space="preserve"> </w:t>
            </w:r>
            <w:r w:rsidR="005C301B" w:rsidRPr="005C301B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</w:p>
          <w:p w:rsidR="0068567B" w:rsidRPr="0056708E" w:rsidRDefault="00425F97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567" w:right="456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   </w:t>
            </w:r>
            <w:r w:rsidR="006B385C" w:rsidRPr="0056708E">
              <w:rPr>
                <w:rFonts w:ascii="Times New Roman" w:hAnsi="Times New Roman"/>
                <w:color w:val="000000"/>
                <w:sz w:val="28"/>
              </w:rPr>
              <w:t>Осуществлять предпринимательскую деятельность пл</w:t>
            </w:r>
            <w:r w:rsidR="0068567B" w:rsidRPr="0056708E">
              <w:rPr>
                <w:rFonts w:ascii="Times New Roman" w:hAnsi="Times New Roman"/>
                <w:color w:val="000000"/>
                <w:sz w:val="28"/>
              </w:rPr>
              <w:t>анируется в г. Красногорск</w:t>
            </w:r>
            <w:r w:rsidR="00692885" w:rsidRPr="0056708E">
              <w:rPr>
                <w:rFonts w:ascii="Times New Roman" w:hAnsi="Times New Roman"/>
                <w:color w:val="000000"/>
                <w:sz w:val="28"/>
              </w:rPr>
              <w:t>е</w:t>
            </w:r>
            <w:r w:rsidR="0068567B" w:rsidRPr="0056708E"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:rsidR="004F7B56" w:rsidRPr="0056708E" w:rsidRDefault="00425F97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567" w:right="456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   </w:t>
            </w:r>
            <w:r w:rsidR="006B385C" w:rsidRPr="0056708E">
              <w:rPr>
                <w:rFonts w:ascii="Times New Roman" w:hAnsi="Times New Roman"/>
                <w:color w:val="000000"/>
                <w:sz w:val="28"/>
              </w:rPr>
              <w:t>Приобретение необходимого оборудования будет производиться за счет средств субсидии (социального контракта).</w:t>
            </w:r>
          </w:p>
          <w:p w:rsidR="004F7B56" w:rsidRPr="0056708E" w:rsidRDefault="0068567B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>Кабинет будет</w:t>
            </w:r>
            <w:r w:rsidR="005A478C" w:rsidRPr="0056708E">
              <w:rPr>
                <w:rFonts w:ascii="Times New Roman" w:hAnsi="Times New Roman"/>
                <w:color w:val="000000"/>
                <w:sz w:val="28"/>
              </w:rPr>
              <w:t xml:space="preserve"> работать в режиме: с 10.00 до 21</w:t>
            </w:r>
            <w:r w:rsidR="00D3698F" w:rsidRPr="0056708E">
              <w:rPr>
                <w:rFonts w:ascii="Times New Roman" w:hAnsi="Times New Roman"/>
                <w:color w:val="000000"/>
                <w:sz w:val="28"/>
              </w:rPr>
              <w:t xml:space="preserve">.00,7 </w:t>
            </w:r>
            <w:r w:rsidR="006B385C" w:rsidRPr="0056708E">
              <w:rPr>
                <w:rFonts w:ascii="Times New Roman" w:hAnsi="Times New Roman"/>
                <w:color w:val="000000"/>
                <w:sz w:val="28"/>
              </w:rPr>
              <w:t>дней в неделю, без перерывов на обед, что позволит обслуживать максимально возможное количество потенциальных клиентов.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Таблица 1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6708E">
              <w:rPr>
                <w:rFonts w:ascii="Times New Roman" w:hAnsi="Times New Roman"/>
                <w:b/>
                <w:sz w:val="28"/>
              </w:rPr>
              <w:t xml:space="preserve">Информация по капитальным затратам на оборудование 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6708E">
              <w:rPr>
                <w:rFonts w:ascii="Times New Roman" w:hAnsi="Times New Roman"/>
                <w:b/>
                <w:sz w:val="28"/>
              </w:rPr>
              <w:t xml:space="preserve">и </w:t>
            </w:r>
            <w:r w:rsidR="00692885" w:rsidRPr="0056708E">
              <w:rPr>
                <w:rFonts w:ascii="Times New Roman" w:hAnsi="Times New Roman"/>
                <w:b/>
                <w:sz w:val="28"/>
              </w:rPr>
              <w:t>приобретение сырья и материалов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2"/>
              <w:gridCol w:w="1520"/>
              <w:gridCol w:w="1477"/>
              <w:gridCol w:w="1602"/>
              <w:gridCol w:w="1664"/>
            </w:tblGrid>
            <w:tr w:rsidR="004F7B56" w:rsidTr="0056708E">
              <w:tc>
                <w:tcPr>
                  <w:tcW w:w="1861" w:type="pct"/>
                  <w:shd w:val="clear" w:color="auto" w:fill="auto"/>
                  <w:vAlign w:val="center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lastRenderedPageBreak/>
                    <w:t>Наименование затрат</w:t>
                  </w:r>
                </w:p>
              </w:tc>
              <w:tc>
                <w:tcPr>
                  <w:tcW w:w="762" w:type="pct"/>
                  <w:shd w:val="clear" w:color="auto" w:fill="auto"/>
                  <w:vAlign w:val="center"/>
                </w:tcPr>
                <w:p w:rsidR="004F7B56" w:rsidRPr="0056708E" w:rsidRDefault="00425F97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 xml:space="preserve">Цена </w:t>
                  </w:r>
                  <w:r w:rsidR="006B385C" w:rsidRPr="0056708E">
                    <w:rPr>
                      <w:rFonts w:ascii="Times New Roman" w:hAnsi="Times New Roman"/>
                      <w:sz w:val="24"/>
                    </w:rPr>
                    <w:t>за единицу, руб.</w:t>
                  </w:r>
                </w:p>
              </w:tc>
              <w:tc>
                <w:tcPr>
                  <w:tcW w:w="740" w:type="pct"/>
                  <w:shd w:val="clear" w:color="auto" w:fill="auto"/>
                  <w:vAlign w:val="center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 xml:space="preserve">Количество, шт. </w:t>
                  </w:r>
                </w:p>
              </w:tc>
              <w:tc>
                <w:tcPr>
                  <w:tcW w:w="803" w:type="pct"/>
                  <w:shd w:val="clear" w:color="auto" w:fill="auto"/>
                  <w:vAlign w:val="center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Сумма, руб. (собственные средства)</w:t>
                  </w:r>
                </w:p>
              </w:tc>
              <w:tc>
                <w:tcPr>
                  <w:tcW w:w="834" w:type="pct"/>
                  <w:shd w:val="clear" w:color="auto" w:fill="auto"/>
                  <w:vAlign w:val="center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Сумма, руб. (денежная выплата по соц. контракту)</w:t>
                  </w:r>
                </w:p>
              </w:tc>
            </w:tr>
            <w:tr w:rsidR="00DB24A1" w:rsidTr="0056708E">
              <w:tc>
                <w:tcPr>
                  <w:tcW w:w="1861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Кресло педикюрное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40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153 000</w:t>
                  </w:r>
                </w:p>
              </w:tc>
            </w:tr>
            <w:tr w:rsidR="00DB24A1" w:rsidTr="0056708E">
              <w:tc>
                <w:tcPr>
                  <w:tcW w:w="1861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Аппарат для педикюра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40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167 000</w:t>
                  </w:r>
                </w:p>
              </w:tc>
            </w:tr>
            <w:tr w:rsidR="00DB24A1" w:rsidTr="0056708E">
              <w:tc>
                <w:tcPr>
                  <w:tcW w:w="1861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Инструменты и расходные материалы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40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30 000</w:t>
                  </w:r>
                </w:p>
              </w:tc>
            </w:tr>
            <w:tr w:rsidR="00DB24A1" w:rsidTr="0056708E">
              <w:tc>
                <w:tcPr>
                  <w:tcW w:w="1861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ИТОГО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х</w:t>
                  </w:r>
                </w:p>
              </w:tc>
              <w:tc>
                <w:tcPr>
                  <w:tcW w:w="740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х</w:t>
                  </w:r>
                </w:p>
              </w:tc>
              <w:tc>
                <w:tcPr>
                  <w:tcW w:w="803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350 000</w:t>
                  </w:r>
                </w:p>
              </w:tc>
            </w:tr>
            <w:tr w:rsidR="00DB24A1" w:rsidTr="0056708E">
              <w:tc>
                <w:tcPr>
                  <w:tcW w:w="1861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62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40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803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:rsidR="00DB24A1" w:rsidRPr="0056708E" w:rsidRDefault="00DB24A1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4F7B56" w:rsidRPr="0056708E" w:rsidRDefault="004F7B56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Основные критерии, на основе которых будет производит</w:t>
            </w:r>
            <w:r w:rsidR="00425F97" w:rsidRPr="0056708E">
              <w:rPr>
                <w:rFonts w:ascii="Times New Roman" w:hAnsi="Times New Roman"/>
                <w:sz w:val="28"/>
              </w:rPr>
              <w:t>ь</w:t>
            </w:r>
            <w:r w:rsidRPr="0056708E">
              <w:rPr>
                <w:rFonts w:ascii="Times New Roman" w:hAnsi="Times New Roman"/>
                <w:sz w:val="28"/>
              </w:rPr>
              <w:t>ся выбор поставщиков оборудования</w:t>
            </w:r>
            <w:r w:rsidR="00595E30" w:rsidRPr="0056708E">
              <w:rPr>
                <w:rFonts w:ascii="Times New Roman" w:hAnsi="Times New Roman"/>
                <w:sz w:val="28"/>
              </w:rPr>
              <w:t>,</w:t>
            </w:r>
            <w:r w:rsidRPr="0056708E">
              <w:rPr>
                <w:rFonts w:ascii="Times New Roman" w:hAnsi="Times New Roman"/>
                <w:sz w:val="28"/>
              </w:rPr>
              <w:t xml:space="preserve"> таковы: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- качество;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- стабильность компании (финансовое положение, деловая репутация и т. п.);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- стоимость;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- платежные схемы;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- документация;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- точность поставок.</w:t>
            </w:r>
          </w:p>
        </w:tc>
      </w:tr>
      <w:tr w:rsidR="004F7B56" w:rsidTr="0056708E">
        <w:tc>
          <w:tcPr>
            <w:tcW w:w="5000" w:type="pct"/>
            <w:shd w:val="clear" w:color="auto" w:fill="E2EFD9"/>
          </w:tcPr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56708E">
              <w:rPr>
                <w:rFonts w:ascii="Times New Roman" w:hAnsi="Times New Roman"/>
                <w:b/>
                <w:sz w:val="28"/>
              </w:rPr>
              <w:lastRenderedPageBreak/>
              <w:t>3. Маркетинговый план</w:t>
            </w:r>
          </w:p>
        </w:tc>
      </w:tr>
      <w:tr w:rsidR="004F7B56" w:rsidTr="0056708E">
        <w:trPr>
          <w:trHeight w:val="2541"/>
        </w:trPr>
        <w:tc>
          <w:tcPr>
            <w:tcW w:w="5000" w:type="pct"/>
            <w:shd w:val="clear" w:color="auto" w:fill="auto"/>
          </w:tcPr>
          <w:p w:rsidR="004F7B56" w:rsidRPr="0056708E" w:rsidRDefault="00595E30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 xml:space="preserve">          </w:t>
            </w:r>
            <w:r w:rsidR="006B385C" w:rsidRPr="0056708E">
              <w:rPr>
                <w:rFonts w:ascii="Times New Roman" w:hAnsi="Times New Roman"/>
                <w:sz w:val="28"/>
              </w:rPr>
              <w:t xml:space="preserve">3.1. </w:t>
            </w:r>
            <w:r w:rsidR="006B385C" w:rsidRPr="0056708E">
              <w:rPr>
                <w:rFonts w:ascii="Times New Roman" w:hAnsi="Times New Roman"/>
                <w:sz w:val="28"/>
                <w:u w:val="single"/>
              </w:rPr>
              <w:t>Виды и ха</w:t>
            </w:r>
            <w:r w:rsidRPr="0056708E">
              <w:rPr>
                <w:rFonts w:ascii="Times New Roman" w:hAnsi="Times New Roman"/>
                <w:sz w:val="28"/>
                <w:u w:val="single"/>
              </w:rPr>
              <w:t>рактеристика производимых услуг</w:t>
            </w:r>
          </w:p>
          <w:p w:rsidR="004F7B56" w:rsidRPr="0056708E" w:rsidRDefault="00595E30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22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 xml:space="preserve">           </w:t>
            </w:r>
            <w:r w:rsidR="006B385C" w:rsidRPr="0056708E">
              <w:rPr>
                <w:rFonts w:ascii="Times New Roman" w:hAnsi="Times New Roman"/>
                <w:sz w:val="28"/>
              </w:rPr>
              <w:t>Основные услуги:</w:t>
            </w:r>
          </w:p>
          <w:p w:rsidR="004F68BA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22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 xml:space="preserve"> </w:t>
            </w:r>
            <w:r w:rsidR="00AB5790" w:rsidRPr="0056708E">
              <w:rPr>
                <w:rFonts w:ascii="Times New Roman" w:hAnsi="Times New Roman"/>
                <w:sz w:val="28"/>
              </w:rPr>
              <w:t xml:space="preserve">  </w:t>
            </w:r>
            <w:r w:rsidR="00595E30" w:rsidRPr="0056708E">
              <w:rPr>
                <w:rFonts w:ascii="Times New Roman" w:hAnsi="Times New Roman"/>
                <w:sz w:val="28"/>
              </w:rPr>
              <w:t xml:space="preserve">         </w:t>
            </w:r>
            <w:r w:rsidR="00AB5790" w:rsidRPr="0056708E">
              <w:rPr>
                <w:rFonts w:ascii="Times New Roman" w:hAnsi="Times New Roman"/>
                <w:sz w:val="28"/>
              </w:rPr>
              <w:t xml:space="preserve">- услуги </w:t>
            </w:r>
            <w:proofErr w:type="spellStart"/>
            <w:r w:rsidR="00AB5790" w:rsidRPr="0056708E">
              <w:rPr>
                <w:rFonts w:ascii="Times New Roman" w:hAnsi="Times New Roman"/>
                <w:sz w:val="28"/>
              </w:rPr>
              <w:t>подолога</w:t>
            </w:r>
            <w:proofErr w:type="spellEnd"/>
            <w:r w:rsidR="00282DB0" w:rsidRPr="0056708E">
              <w:rPr>
                <w:rFonts w:ascii="Times New Roman" w:hAnsi="Times New Roman"/>
                <w:sz w:val="28"/>
              </w:rPr>
              <w:t>;</w:t>
            </w:r>
          </w:p>
          <w:p w:rsidR="00AB5790" w:rsidRPr="0056708E" w:rsidRDefault="00595E30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284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 xml:space="preserve">        </w:t>
            </w:r>
            <w:r w:rsidR="00AB5790" w:rsidRPr="0056708E">
              <w:rPr>
                <w:rFonts w:ascii="Times New Roman" w:hAnsi="Times New Roman"/>
                <w:sz w:val="28"/>
              </w:rPr>
              <w:t>- медицинский педикюр</w:t>
            </w:r>
            <w:r w:rsidR="00E25B42" w:rsidRPr="0056708E">
              <w:rPr>
                <w:rFonts w:ascii="Times New Roman" w:hAnsi="Times New Roman"/>
                <w:sz w:val="28"/>
              </w:rPr>
              <w:t>.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  <w:u w:val="single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3.2. </w:t>
            </w:r>
            <w:r w:rsidRPr="0056708E">
              <w:rPr>
                <w:rFonts w:ascii="Times New Roman" w:hAnsi="Times New Roman"/>
                <w:color w:val="000000"/>
                <w:sz w:val="28"/>
                <w:u w:val="single"/>
              </w:rPr>
              <w:t>Организация сбыта товаров (работ, услуг) и продвижение их на рынке</w:t>
            </w:r>
          </w:p>
          <w:p w:rsidR="004F7B56" w:rsidRPr="0056708E" w:rsidRDefault="00595E30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4F68BA" w:rsidRPr="0056708E">
              <w:rPr>
                <w:rFonts w:ascii="Times New Roman" w:hAnsi="Times New Roman"/>
                <w:color w:val="000000"/>
                <w:sz w:val="28"/>
              </w:rPr>
              <w:t>Целевая аудитория – население г.</w:t>
            </w:r>
            <w:r w:rsidR="00AB5790" w:rsidRPr="0056708E">
              <w:rPr>
                <w:rFonts w:ascii="Times New Roman" w:hAnsi="Times New Roman"/>
                <w:color w:val="000000"/>
                <w:sz w:val="28"/>
              </w:rPr>
              <w:t xml:space="preserve"> Красногорска</w:t>
            </w:r>
            <w:r w:rsidR="004F68BA" w:rsidRPr="0056708E">
              <w:rPr>
                <w:rFonts w:ascii="Times New Roman" w:hAnsi="Times New Roman"/>
                <w:color w:val="000000"/>
                <w:sz w:val="28"/>
              </w:rPr>
              <w:t xml:space="preserve"> и близлежащих районов</w:t>
            </w:r>
            <w:r w:rsidR="006B385C" w:rsidRPr="0056708E"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>К преимуществам данного вида деятельности следует отнести:</w:t>
            </w:r>
          </w:p>
          <w:p w:rsidR="00214C0D" w:rsidRPr="0056708E" w:rsidRDefault="00595E30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 w:rsidR="00E64DEE" w:rsidRPr="0056708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214C0D" w:rsidRPr="0056708E">
              <w:rPr>
                <w:rFonts w:ascii="Times New Roman" w:hAnsi="Times New Roman"/>
                <w:sz w:val="28"/>
              </w:rPr>
              <w:t>- высокое качество услуг</w:t>
            </w:r>
            <w:r w:rsidR="00282DB0" w:rsidRPr="0056708E">
              <w:rPr>
                <w:rFonts w:ascii="Times New Roman" w:hAnsi="Times New Roman"/>
                <w:sz w:val="28"/>
              </w:rPr>
              <w:t>;</w:t>
            </w:r>
          </w:p>
          <w:p w:rsidR="00214C0D" w:rsidRPr="0056708E" w:rsidRDefault="00595E30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 xml:space="preserve">   </w:t>
            </w:r>
            <w:r w:rsidR="00214C0D" w:rsidRPr="0056708E">
              <w:rPr>
                <w:rFonts w:ascii="Times New Roman" w:hAnsi="Times New Roman"/>
                <w:sz w:val="28"/>
              </w:rPr>
              <w:t>- широкий спектр услуг</w:t>
            </w:r>
            <w:r w:rsidR="00282DB0" w:rsidRPr="0056708E">
              <w:rPr>
                <w:rFonts w:ascii="Times New Roman" w:hAnsi="Times New Roman"/>
                <w:sz w:val="28"/>
              </w:rPr>
              <w:t>;</w:t>
            </w:r>
          </w:p>
          <w:p w:rsidR="00214C0D" w:rsidRPr="0056708E" w:rsidRDefault="00595E30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 xml:space="preserve">  </w:t>
            </w:r>
            <w:r w:rsidR="00214C0D" w:rsidRPr="0056708E">
              <w:rPr>
                <w:rFonts w:ascii="Times New Roman" w:hAnsi="Times New Roman"/>
                <w:sz w:val="28"/>
              </w:rPr>
              <w:t>- профессионализм мастера</w:t>
            </w:r>
            <w:r w:rsidR="00282DB0" w:rsidRPr="0056708E">
              <w:rPr>
                <w:rFonts w:ascii="Times New Roman" w:hAnsi="Times New Roman"/>
                <w:sz w:val="28"/>
              </w:rPr>
              <w:t>;</w:t>
            </w:r>
            <w:r w:rsidR="00214C0D" w:rsidRPr="0056708E">
              <w:rPr>
                <w:rFonts w:ascii="Times New Roman" w:hAnsi="Times New Roman"/>
                <w:sz w:val="28"/>
              </w:rPr>
              <w:t xml:space="preserve"> </w:t>
            </w:r>
          </w:p>
          <w:p w:rsidR="00CA5DEF" w:rsidRPr="0056708E" w:rsidRDefault="00595E30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 w:rsidR="002C7B48" w:rsidRPr="0056708E">
              <w:rPr>
                <w:rFonts w:ascii="Times New Roman" w:hAnsi="Times New Roman"/>
                <w:color w:val="000000"/>
                <w:sz w:val="28"/>
              </w:rPr>
              <w:t>- доступные цены</w:t>
            </w:r>
            <w:r w:rsidR="00282DB0" w:rsidRPr="0056708E"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:rsidR="004F7B56" w:rsidRPr="0056708E" w:rsidRDefault="006B385C" w:rsidP="0056708E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>Анализ факторов, влияющих на достижение целей программы</w:t>
            </w:r>
            <w:r w:rsidR="00595E30" w:rsidRPr="0056708E">
              <w:rPr>
                <w:rFonts w:ascii="Times New Roman" w:hAnsi="Times New Roman"/>
                <w:color w:val="000000"/>
                <w:sz w:val="28"/>
              </w:rPr>
              <w:t>,</w:t>
            </w: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 и о</w:t>
            </w:r>
            <w:r w:rsidR="00282DB0" w:rsidRPr="0056708E">
              <w:rPr>
                <w:rFonts w:ascii="Times New Roman" w:hAnsi="Times New Roman"/>
                <w:color w:val="000000"/>
                <w:sz w:val="28"/>
              </w:rPr>
              <w:t>бщая оценка проекта представлены</w:t>
            </w: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 ниже в таблице:</w:t>
            </w:r>
          </w:p>
          <w:p w:rsidR="004F7B56" w:rsidRPr="0056708E" w:rsidRDefault="004F7B56" w:rsidP="0056708E">
            <w:pPr>
              <w:spacing w:after="62" w:line="240" w:lineRule="auto"/>
              <w:ind w:left="-113" w:right="1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tbl>
            <w:tblPr>
              <w:tblpPr w:leftFromText="180" w:rightFromText="180" w:vertAnchor="text" w:horzAnchor="margin" w:tblpX="1" w:tblpY="66"/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82"/>
              <w:gridCol w:w="5487"/>
            </w:tblGrid>
            <w:tr w:rsidR="004F7B56">
              <w:tc>
                <w:tcPr>
                  <w:tcW w:w="46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2" w:type="dxa"/>
                    <w:right w:w="72" w:type="dxa"/>
                  </w:tcMar>
                </w:tcPr>
                <w:p w:rsidR="004F7B56" w:rsidRDefault="006B385C" w:rsidP="00595E3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</w:rPr>
                    <w:t xml:space="preserve">Сильные стороны: </w:t>
                  </w:r>
                </w:p>
                <w:p w:rsidR="004F7B56" w:rsidRDefault="006B385C" w:rsidP="00595E3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- Высокое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ab/>
                    <w:t xml:space="preserve">качество оказываемых услуг </w:t>
                  </w:r>
                </w:p>
                <w:p w:rsidR="004F7B56" w:rsidRDefault="006B385C" w:rsidP="00595E3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- Конкурентоспособные цены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</w:rPr>
                    <w:t xml:space="preserve"> </w:t>
                  </w:r>
                </w:p>
                <w:p w:rsidR="004F7B56" w:rsidRDefault="006B385C" w:rsidP="00595E3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- Высокий спрос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7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2" w:type="dxa"/>
                    <w:right w:w="72" w:type="dxa"/>
                  </w:tcMar>
                </w:tcPr>
                <w:p w:rsidR="004F7B56" w:rsidRDefault="006B385C" w:rsidP="00595E3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</w:rPr>
                    <w:t xml:space="preserve">Возможности: </w:t>
                  </w:r>
                </w:p>
                <w:p w:rsidR="004F7B56" w:rsidRDefault="006B385C" w:rsidP="00595E30">
                  <w:pPr>
                    <w:spacing w:after="0" w:line="240" w:lineRule="auto"/>
                    <w:ind w:right="129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- Расширение ассортимента реализуемых услуг </w:t>
                  </w:r>
                </w:p>
                <w:p w:rsidR="004F7B56" w:rsidRDefault="006B385C" w:rsidP="00595E30">
                  <w:pPr>
                    <w:spacing w:after="0" w:line="240" w:lineRule="auto"/>
                    <w:ind w:right="129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- Решение социальных проблем </w:t>
                  </w:r>
                </w:p>
                <w:p w:rsidR="004F7B56" w:rsidRDefault="006B385C" w:rsidP="00595E30">
                  <w:pPr>
                    <w:spacing w:after="0" w:line="240" w:lineRule="auto"/>
                    <w:ind w:right="129"/>
                    <w:rPr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- Динамичное развитие </w:t>
                  </w:r>
                </w:p>
              </w:tc>
            </w:tr>
            <w:tr w:rsidR="004F7B56">
              <w:trPr>
                <w:trHeight w:val="411"/>
              </w:trPr>
              <w:tc>
                <w:tcPr>
                  <w:tcW w:w="46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2" w:type="dxa"/>
                    <w:right w:w="72" w:type="dxa"/>
                  </w:tcMar>
                </w:tcPr>
                <w:p w:rsidR="004F7B56" w:rsidRDefault="006B385C" w:rsidP="00595E3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</w:rPr>
                    <w:t xml:space="preserve">Слабые стороны: </w:t>
                  </w:r>
                </w:p>
                <w:p w:rsidR="004F7B56" w:rsidRDefault="006B385C" w:rsidP="00595E3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- Молодая организация </w:t>
                  </w:r>
                </w:p>
                <w:p w:rsidR="004F7B56" w:rsidRDefault="006B385C" w:rsidP="00595E3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- Нет постоянных клиентов </w:t>
                  </w:r>
                </w:p>
                <w:p w:rsidR="004F7B56" w:rsidRDefault="006B385C" w:rsidP="00595E30">
                  <w:pPr>
                    <w:spacing w:after="0" w:line="240" w:lineRule="auto"/>
                    <w:rPr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- Слабая рекламная кампания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7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2" w:type="dxa"/>
                    <w:right w:w="72" w:type="dxa"/>
                  </w:tcMar>
                </w:tcPr>
                <w:p w:rsidR="004F7B56" w:rsidRDefault="006B385C" w:rsidP="00595E3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</w:rPr>
                    <w:t xml:space="preserve">Угрозы: </w:t>
                  </w:r>
                </w:p>
                <w:p w:rsidR="004F7B56" w:rsidRDefault="006B385C" w:rsidP="00595E3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- Высокие барьеры вхождения на рынок </w:t>
                  </w:r>
                </w:p>
                <w:p w:rsidR="004F7B56" w:rsidRDefault="006B385C" w:rsidP="00595E3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- Нестабильное законодательство  </w:t>
                  </w:r>
                </w:p>
                <w:p w:rsidR="004F7B56" w:rsidRDefault="006B385C" w:rsidP="00595E30">
                  <w:pPr>
                    <w:spacing w:after="0" w:line="240" w:lineRule="auto"/>
                    <w:rPr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 </w:t>
                  </w:r>
                </w:p>
              </w:tc>
            </w:tr>
          </w:tbl>
          <w:p w:rsidR="004F7B56" w:rsidRPr="0056708E" w:rsidRDefault="00AB5790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 xml:space="preserve"> </w:t>
            </w:r>
          </w:p>
          <w:p w:rsidR="00AB5790" w:rsidRPr="005C301B" w:rsidRDefault="00214C0D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ind w:left="426" w:firstLine="141"/>
              <w:rPr>
                <w:rFonts w:ascii="Times New Roman" w:hAnsi="Times New Roman"/>
                <w:sz w:val="28"/>
                <w:lang w:val="uk-UA"/>
              </w:rPr>
            </w:pPr>
            <w:r w:rsidRPr="0056708E">
              <w:rPr>
                <w:rFonts w:ascii="Times New Roman" w:hAnsi="Times New Roman"/>
                <w:sz w:val="28"/>
              </w:rPr>
              <w:t xml:space="preserve">Педикюр лечебный </w:t>
            </w:r>
            <w:r w:rsidR="0004617D" w:rsidRPr="0056708E">
              <w:rPr>
                <w:rFonts w:ascii="Times New Roman" w:hAnsi="Times New Roman"/>
                <w:color w:val="000000"/>
                <w:sz w:val="28"/>
              </w:rPr>
              <w:t xml:space="preserve">– </w:t>
            </w:r>
            <w:r w:rsidRPr="0056708E">
              <w:rPr>
                <w:rFonts w:ascii="Times New Roman" w:hAnsi="Times New Roman"/>
                <w:sz w:val="28"/>
              </w:rPr>
              <w:t>5000</w:t>
            </w:r>
            <w:r w:rsidR="005C301B">
              <w:rPr>
                <w:rFonts w:ascii="Times New Roman" w:hAnsi="Times New Roman"/>
                <w:sz w:val="28"/>
                <w:lang w:val="uk-UA"/>
              </w:rPr>
              <w:t xml:space="preserve"> руб.</w:t>
            </w:r>
            <w:r w:rsidR="00AB5790" w:rsidRPr="0056708E">
              <w:rPr>
                <w:rFonts w:ascii="Times New Roman" w:hAnsi="Times New Roman"/>
                <w:sz w:val="28"/>
              </w:rPr>
              <w:t>,</w:t>
            </w:r>
            <w:r w:rsidRPr="0056708E">
              <w:rPr>
                <w:rFonts w:ascii="Times New Roman" w:hAnsi="Times New Roman"/>
                <w:sz w:val="28"/>
              </w:rPr>
              <w:t xml:space="preserve"> </w:t>
            </w:r>
            <w:r w:rsidR="00AB5790" w:rsidRPr="0056708E">
              <w:rPr>
                <w:rFonts w:ascii="Times New Roman" w:hAnsi="Times New Roman"/>
                <w:sz w:val="28"/>
              </w:rPr>
              <w:t>обработка пальцев</w:t>
            </w:r>
            <w:r w:rsidR="0004617D" w:rsidRPr="0056708E">
              <w:rPr>
                <w:rFonts w:ascii="Times New Roman" w:hAnsi="Times New Roman"/>
                <w:sz w:val="28"/>
              </w:rPr>
              <w:t xml:space="preserve"> </w:t>
            </w:r>
            <w:r w:rsidR="0004617D" w:rsidRPr="0056708E">
              <w:rPr>
                <w:rFonts w:ascii="Times New Roman" w:hAnsi="Times New Roman"/>
                <w:color w:val="000000"/>
                <w:sz w:val="28"/>
              </w:rPr>
              <w:t xml:space="preserve">– </w:t>
            </w:r>
            <w:r w:rsidR="00AB5790" w:rsidRPr="0056708E">
              <w:rPr>
                <w:rFonts w:ascii="Times New Roman" w:hAnsi="Times New Roman"/>
                <w:sz w:val="28"/>
              </w:rPr>
              <w:t>3000</w:t>
            </w:r>
            <w:r w:rsidR="005C301B">
              <w:rPr>
                <w:rFonts w:ascii="Times New Roman" w:hAnsi="Times New Roman"/>
                <w:sz w:val="28"/>
                <w:lang w:val="uk-UA"/>
              </w:rPr>
              <w:t xml:space="preserve"> руб.</w:t>
            </w:r>
            <w:r w:rsidR="00AB5790" w:rsidRPr="0056708E">
              <w:rPr>
                <w:rFonts w:ascii="Times New Roman" w:hAnsi="Times New Roman"/>
                <w:sz w:val="28"/>
              </w:rPr>
              <w:t xml:space="preserve">, обработка стоп </w:t>
            </w:r>
            <w:r w:rsidR="0004617D" w:rsidRPr="0056708E">
              <w:rPr>
                <w:rFonts w:ascii="Times New Roman" w:hAnsi="Times New Roman"/>
                <w:color w:val="000000"/>
                <w:sz w:val="28"/>
              </w:rPr>
              <w:t>–</w:t>
            </w:r>
            <w:r w:rsidR="00AB5790" w:rsidRPr="0056708E">
              <w:rPr>
                <w:rFonts w:ascii="Times New Roman" w:hAnsi="Times New Roman"/>
                <w:sz w:val="28"/>
              </w:rPr>
              <w:t xml:space="preserve"> 3000</w:t>
            </w:r>
            <w:r w:rsidR="005C301B">
              <w:rPr>
                <w:rFonts w:ascii="Times New Roman" w:hAnsi="Times New Roman"/>
                <w:sz w:val="28"/>
                <w:lang w:val="uk-UA"/>
              </w:rPr>
              <w:t xml:space="preserve"> руб.</w:t>
            </w:r>
            <w:r w:rsidR="00AB5790" w:rsidRPr="0056708E">
              <w:rPr>
                <w:rFonts w:ascii="Times New Roman" w:hAnsi="Times New Roman"/>
                <w:sz w:val="28"/>
              </w:rPr>
              <w:t>,</w:t>
            </w:r>
            <w:r w:rsidRPr="0056708E">
              <w:rPr>
                <w:rFonts w:ascii="Times New Roman" w:hAnsi="Times New Roman"/>
                <w:sz w:val="28"/>
              </w:rPr>
              <w:t xml:space="preserve"> </w:t>
            </w:r>
            <w:r w:rsidR="00AB5790" w:rsidRPr="0056708E">
              <w:rPr>
                <w:rFonts w:ascii="Times New Roman" w:hAnsi="Times New Roman"/>
                <w:sz w:val="28"/>
              </w:rPr>
              <w:t>к</w:t>
            </w:r>
            <w:r w:rsidRPr="0056708E">
              <w:rPr>
                <w:rFonts w:ascii="Times New Roman" w:hAnsi="Times New Roman"/>
                <w:sz w:val="28"/>
              </w:rPr>
              <w:t>оррекция вросшего ногтя от 500</w:t>
            </w:r>
            <w:r w:rsidR="005C301B">
              <w:rPr>
                <w:rFonts w:ascii="Times New Roman" w:hAnsi="Times New Roman"/>
                <w:sz w:val="28"/>
                <w:lang w:val="uk-UA"/>
              </w:rPr>
              <w:t xml:space="preserve"> руб.</w:t>
            </w:r>
            <w:r w:rsidR="00AB5790" w:rsidRPr="0056708E">
              <w:rPr>
                <w:rFonts w:ascii="Times New Roman" w:hAnsi="Times New Roman"/>
                <w:sz w:val="28"/>
              </w:rPr>
              <w:t>,</w:t>
            </w:r>
            <w:r w:rsidRPr="0056708E">
              <w:rPr>
                <w:rFonts w:ascii="Times New Roman" w:hAnsi="Times New Roman"/>
                <w:sz w:val="28"/>
              </w:rPr>
              <w:t xml:space="preserve"> </w:t>
            </w:r>
            <w:r w:rsidR="00AB5790" w:rsidRPr="0056708E">
              <w:rPr>
                <w:rFonts w:ascii="Times New Roman" w:hAnsi="Times New Roman"/>
                <w:sz w:val="28"/>
              </w:rPr>
              <w:t>обработка но</w:t>
            </w:r>
            <w:r w:rsidR="0004617D" w:rsidRPr="0056708E">
              <w:rPr>
                <w:rFonts w:ascii="Times New Roman" w:hAnsi="Times New Roman"/>
                <w:sz w:val="28"/>
              </w:rPr>
              <w:t xml:space="preserve">гтевых пластин с грибком ногтей </w:t>
            </w:r>
            <w:r w:rsidR="0004617D" w:rsidRPr="0056708E">
              <w:rPr>
                <w:rFonts w:ascii="Times New Roman" w:hAnsi="Times New Roman"/>
                <w:color w:val="000000"/>
                <w:sz w:val="28"/>
              </w:rPr>
              <w:t xml:space="preserve">– </w:t>
            </w:r>
            <w:r w:rsidR="00AB5790" w:rsidRPr="0056708E">
              <w:rPr>
                <w:rFonts w:ascii="Times New Roman" w:hAnsi="Times New Roman"/>
                <w:sz w:val="28"/>
              </w:rPr>
              <w:t>3000 р</w:t>
            </w:r>
            <w:r w:rsidR="0004617D" w:rsidRPr="0056708E">
              <w:rPr>
                <w:rFonts w:ascii="Times New Roman" w:hAnsi="Times New Roman"/>
                <w:sz w:val="28"/>
              </w:rPr>
              <w:t>уб.</w:t>
            </w:r>
            <w:r w:rsidR="00AB5790" w:rsidRPr="0056708E">
              <w:rPr>
                <w:rFonts w:ascii="Times New Roman" w:hAnsi="Times New Roman"/>
                <w:sz w:val="28"/>
              </w:rPr>
              <w:t xml:space="preserve">, установка коррекционной системы </w:t>
            </w:r>
            <w:r w:rsidR="0004617D" w:rsidRPr="0056708E">
              <w:rPr>
                <w:rFonts w:ascii="Times New Roman" w:hAnsi="Times New Roman"/>
                <w:color w:val="000000"/>
                <w:sz w:val="28"/>
              </w:rPr>
              <w:t xml:space="preserve">– </w:t>
            </w:r>
            <w:r w:rsidR="00AB5790" w:rsidRPr="0056708E">
              <w:rPr>
                <w:rFonts w:ascii="Times New Roman" w:hAnsi="Times New Roman"/>
                <w:sz w:val="28"/>
              </w:rPr>
              <w:t>2500</w:t>
            </w:r>
            <w:r w:rsidR="005C301B">
              <w:rPr>
                <w:rFonts w:ascii="Times New Roman" w:hAnsi="Times New Roman"/>
                <w:sz w:val="28"/>
              </w:rPr>
              <w:t xml:space="preserve"> </w:t>
            </w:r>
            <w:r w:rsidR="005C301B">
              <w:rPr>
                <w:rFonts w:ascii="Times New Roman" w:hAnsi="Times New Roman"/>
                <w:sz w:val="28"/>
                <w:lang w:val="uk-UA"/>
              </w:rPr>
              <w:t>руб.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Таблица 2</w:t>
            </w:r>
          </w:p>
          <w:p w:rsidR="004F7B56" w:rsidRPr="0056708E" w:rsidRDefault="004F7B56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</w:rPr>
            </w:pPr>
            <w:r w:rsidRPr="0056708E">
              <w:rPr>
                <w:rFonts w:ascii="Times New Roman" w:hAnsi="Times New Roman"/>
                <w:b/>
                <w:sz w:val="28"/>
              </w:rPr>
              <w:t>Перечень основных реализуемых услуг с указанием уровня цен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94"/>
              <w:gridCol w:w="3513"/>
              <w:gridCol w:w="1474"/>
              <w:gridCol w:w="2494"/>
            </w:tblGrid>
            <w:tr w:rsidR="004F7B56" w:rsidTr="0056708E">
              <w:tc>
                <w:tcPr>
                  <w:tcW w:w="1250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Наименование товара, работы, услуги</w:t>
                  </w:r>
                </w:p>
              </w:tc>
              <w:tc>
                <w:tcPr>
                  <w:tcW w:w="1761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Объ</w:t>
                  </w:r>
                  <w:r w:rsidR="00E25B42" w:rsidRPr="0056708E">
                    <w:rPr>
                      <w:rFonts w:ascii="Times New Roman" w:hAnsi="Times New Roman"/>
                      <w:sz w:val="24"/>
                    </w:rPr>
                    <w:t>ё</w:t>
                  </w:r>
                  <w:r w:rsidRPr="0056708E">
                    <w:rPr>
                      <w:rFonts w:ascii="Times New Roman" w:hAnsi="Times New Roman"/>
                      <w:sz w:val="24"/>
                    </w:rPr>
                    <w:t>м продаж за месяц</w:t>
                  </w:r>
                </w:p>
                <w:p w:rsidR="004F7B56" w:rsidRPr="0056708E" w:rsidRDefault="004F7B56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739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Цена, руб.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bookmarkStart w:id="1" w:name="_Hlk64560921"/>
                  <w:r w:rsidRPr="0056708E">
                    <w:rPr>
                      <w:rFonts w:ascii="Times New Roman" w:hAnsi="Times New Roman"/>
                      <w:sz w:val="24"/>
                    </w:rPr>
                    <w:t>Планируемая выручка в месяц</w:t>
                  </w:r>
                  <w:bookmarkEnd w:id="1"/>
                  <w:r w:rsidRPr="0056708E">
                    <w:rPr>
                      <w:rFonts w:ascii="Times New Roman" w:hAnsi="Times New Roman"/>
                      <w:sz w:val="24"/>
                    </w:rPr>
                    <w:t>*, руб.</w:t>
                  </w:r>
                </w:p>
              </w:tc>
            </w:tr>
            <w:tr w:rsidR="004F7B56" w:rsidTr="0056708E">
              <w:tc>
                <w:tcPr>
                  <w:tcW w:w="1250" w:type="pct"/>
                  <w:shd w:val="clear" w:color="auto" w:fill="auto"/>
                </w:tcPr>
                <w:p w:rsidR="004F7B56" w:rsidRPr="0056708E" w:rsidRDefault="00214C0D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Педикюр лечебный</w:t>
                  </w:r>
                </w:p>
              </w:tc>
              <w:tc>
                <w:tcPr>
                  <w:tcW w:w="1761" w:type="pct"/>
                  <w:shd w:val="clear" w:color="auto" w:fill="auto"/>
                </w:tcPr>
                <w:p w:rsidR="004F7B56" w:rsidRPr="0056708E" w:rsidRDefault="0059092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5</w:t>
                  </w:r>
                </w:p>
              </w:tc>
              <w:tc>
                <w:tcPr>
                  <w:tcW w:w="739" w:type="pct"/>
                  <w:shd w:val="clear" w:color="auto" w:fill="auto"/>
                </w:tcPr>
                <w:p w:rsidR="004F7B56" w:rsidRPr="0056708E" w:rsidRDefault="004C264D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5 000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4F7B56" w:rsidRPr="0056708E" w:rsidRDefault="0059092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25 000</w:t>
                  </w:r>
                </w:p>
              </w:tc>
            </w:tr>
            <w:tr w:rsidR="00214C0D" w:rsidTr="0056708E">
              <w:tc>
                <w:tcPr>
                  <w:tcW w:w="1250" w:type="pct"/>
                  <w:shd w:val="clear" w:color="auto" w:fill="auto"/>
                </w:tcPr>
                <w:p w:rsidR="00214C0D" w:rsidRPr="0056708E" w:rsidRDefault="00214C0D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Обработка пальцев</w:t>
                  </w:r>
                </w:p>
              </w:tc>
              <w:tc>
                <w:tcPr>
                  <w:tcW w:w="1761" w:type="pct"/>
                  <w:shd w:val="clear" w:color="auto" w:fill="auto"/>
                </w:tcPr>
                <w:p w:rsidR="00214C0D" w:rsidRPr="0056708E" w:rsidRDefault="0059092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3</w:t>
                  </w:r>
                </w:p>
              </w:tc>
              <w:tc>
                <w:tcPr>
                  <w:tcW w:w="739" w:type="pct"/>
                  <w:shd w:val="clear" w:color="auto" w:fill="auto"/>
                </w:tcPr>
                <w:p w:rsidR="00214C0D" w:rsidRPr="0056708E" w:rsidRDefault="004C264D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3 000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214C0D" w:rsidRPr="0056708E" w:rsidRDefault="0059092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9 000</w:t>
                  </w:r>
                </w:p>
              </w:tc>
            </w:tr>
            <w:tr w:rsidR="00214C0D" w:rsidTr="0056708E">
              <w:tc>
                <w:tcPr>
                  <w:tcW w:w="1250" w:type="pct"/>
                  <w:shd w:val="clear" w:color="auto" w:fill="auto"/>
                </w:tcPr>
                <w:p w:rsidR="00214C0D" w:rsidRPr="0056708E" w:rsidRDefault="00214C0D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Обработка стоп</w:t>
                  </w:r>
                </w:p>
              </w:tc>
              <w:tc>
                <w:tcPr>
                  <w:tcW w:w="1761" w:type="pct"/>
                  <w:shd w:val="clear" w:color="auto" w:fill="auto"/>
                </w:tcPr>
                <w:p w:rsidR="00214C0D" w:rsidRPr="0056708E" w:rsidRDefault="0059092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4</w:t>
                  </w:r>
                </w:p>
              </w:tc>
              <w:tc>
                <w:tcPr>
                  <w:tcW w:w="739" w:type="pct"/>
                  <w:shd w:val="clear" w:color="auto" w:fill="auto"/>
                </w:tcPr>
                <w:p w:rsidR="00214C0D" w:rsidRPr="0056708E" w:rsidRDefault="004C264D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3 000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214C0D" w:rsidRPr="0056708E" w:rsidRDefault="0059092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12 000</w:t>
                  </w:r>
                </w:p>
              </w:tc>
            </w:tr>
            <w:tr w:rsidR="00214C0D" w:rsidTr="0056708E">
              <w:tc>
                <w:tcPr>
                  <w:tcW w:w="1250" w:type="pct"/>
                  <w:shd w:val="clear" w:color="auto" w:fill="auto"/>
                </w:tcPr>
                <w:p w:rsidR="00214C0D" w:rsidRPr="0056708E" w:rsidRDefault="00214C0D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 xml:space="preserve">Коррекция вросшего ногтя </w:t>
                  </w:r>
                </w:p>
              </w:tc>
              <w:tc>
                <w:tcPr>
                  <w:tcW w:w="1761" w:type="pct"/>
                  <w:shd w:val="clear" w:color="auto" w:fill="auto"/>
                </w:tcPr>
                <w:p w:rsidR="00214C0D" w:rsidRPr="0056708E" w:rsidRDefault="0059092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6</w:t>
                  </w:r>
                </w:p>
              </w:tc>
              <w:tc>
                <w:tcPr>
                  <w:tcW w:w="739" w:type="pct"/>
                  <w:shd w:val="clear" w:color="auto" w:fill="auto"/>
                </w:tcPr>
                <w:p w:rsidR="00214C0D" w:rsidRPr="0056708E" w:rsidRDefault="004C264D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500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214C0D" w:rsidRPr="0056708E" w:rsidRDefault="0059092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3 000</w:t>
                  </w:r>
                </w:p>
              </w:tc>
            </w:tr>
            <w:tr w:rsidR="00214C0D" w:rsidTr="0056708E">
              <w:tc>
                <w:tcPr>
                  <w:tcW w:w="1250" w:type="pct"/>
                  <w:shd w:val="clear" w:color="auto" w:fill="auto"/>
                </w:tcPr>
                <w:p w:rsidR="00214C0D" w:rsidRPr="0056708E" w:rsidRDefault="00214C0D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Обработка ногтевых пластин с грибком ногтей</w:t>
                  </w:r>
                </w:p>
              </w:tc>
              <w:tc>
                <w:tcPr>
                  <w:tcW w:w="1761" w:type="pct"/>
                  <w:shd w:val="clear" w:color="auto" w:fill="auto"/>
                </w:tcPr>
                <w:p w:rsidR="00214C0D" w:rsidRPr="0056708E" w:rsidRDefault="0059092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5</w:t>
                  </w:r>
                </w:p>
              </w:tc>
              <w:tc>
                <w:tcPr>
                  <w:tcW w:w="739" w:type="pct"/>
                  <w:shd w:val="clear" w:color="auto" w:fill="auto"/>
                </w:tcPr>
                <w:p w:rsidR="00214C0D" w:rsidRPr="0056708E" w:rsidRDefault="004C264D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3 000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214C0D" w:rsidRPr="0056708E" w:rsidRDefault="0059092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15 000</w:t>
                  </w:r>
                </w:p>
              </w:tc>
            </w:tr>
            <w:tr w:rsidR="00214C0D" w:rsidTr="0056708E">
              <w:tc>
                <w:tcPr>
                  <w:tcW w:w="1250" w:type="pct"/>
                  <w:shd w:val="clear" w:color="auto" w:fill="auto"/>
                </w:tcPr>
                <w:p w:rsidR="00214C0D" w:rsidRPr="0056708E" w:rsidRDefault="00214C0D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Установка коррекционной системы</w:t>
                  </w:r>
                </w:p>
              </w:tc>
              <w:tc>
                <w:tcPr>
                  <w:tcW w:w="1761" w:type="pct"/>
                  <w:shd w:val="clear" w:color="auto" w:fill="auto"/>
                </w:tcPr>
                <w:p w:rsidR="00214C0D" w:rsidRPr="0056708E" w:rsidRDefault="0059092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5</w:t>
                  </w:r>
                </w:p>
              </w:tc>
              <w:tc>
                <w:tcPr>
                  <w:tcW w:w="739" w:type="pct"/>
                  <w:shd w:val="clear" w:color="auto" w:fill="auto"/>
                </w:tcPr>
                <w:p w:rsidR="00214C0D" w:rsidRPr="0056708E" w:rsidRDefault="004C264D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2 500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214C0D" w:rsidRPr="0056708E" w:rsidRDefault="0059092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12 500</w:t>
                  </w:r>
                </w:p>
              </w:tc>
            </w:tr>
            <w:tr w:rsidR="004F7B56" w:rsidTr="0056708E">
              <w:tc>
                <w:tcPr>
                  <w:tcW w:w="1250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ИТОГО</w:t>
                  </w:r>
                </w:p>
              </w:tc>
              <w:tc>
                <w:tcPr>
                  <w:tcW w:w="1761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х</w:t>
                  </w:r>
                </w:p>
              </w:tc>
              <w:tc>
                <w:tcPr>
                  <w:tcW w:w="739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х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4F7B56" w:rsidRPr="0056708E" w:rsidRDefault="0059092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76 500</w:t>
                  </w:r>
                </w:p>
              </w:tc>
            </w:tr>
          </w:tbl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Проектом предусматривается акцентирование продвижения услуг посредством каналов личной коммуникации, которые позволяют осуществить обратную связь и дают возможность для личного обращения. К каналам личной коммуникации в проекте относятся: 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>- личные встречи;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>- электронная переписка с потенциальными клиентами, обратная связь через социальные сети;</w:t>
            </w:r>
          </w:p>
          <w:p w:rsidR="003276D5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- телефонные переговоры. </w:t>
            </w:r>
          </w:p>
        </w:tc>
      </w:tr>
      <w:tr w:rsidR="004F7B56" w:rsidTr="0056708E">
        <w:tc>
          <w:tcPr>
            <w:tcW w:w="5000" w:type="pct"/>
            <w:shd w:val="clear" w:color="auto" w:fill="E2EFD9"/>
          </w:tcPr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b/>
                <w:sz w:val="28"/>
              </w:rPr>
              <w:lastRenderedPageBreak/>
              <w:t>4. Организационный план</w:t>
            </w:r>
          </w:p>
        </w:tc>
      </w:tr>
      <w:tr w:rsidR="004F7B56" w:rsidTr="0056708E">
        <w:tc>
          <w:tcPr>
            <w:tcW w:w="5000" w:type="pct"/>
            <w:shd w:val="clear" w:color="auto" w:fill="auto"/>
          </w:tcPr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Организационно-правовая форма: Индивидуальный предприниматель.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Система налогообложения: УСН.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Упрощенная система налогообложения (УСН) – это один из налоговых режимов, который подразумевает особый порядок уплаты налогов и ориентирован на представителей малого и среднего бизнеса.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Для упрощ</w:t>
            </w:r>
            <w:r w:rsidR="00E25B42" w:rsidRPr="0056708E">
              <w:rPr>
                <w:rFonts w:ascii="Times New Roman" w:hAnsi="Times New Roman"/>
                <w:sz w:val="28"/>
              </w:rPr>
              <w:t>е</w:t>
            </w:r>
            <w:r w:rsidRPr="0056708E">
              <w:rPr>
                <w:rFonts w:ascii="Times New Roman" w:hAnsi="Times New Roman"/>
                <w:sz w:val="28"/>
              </w:rPr>
              <w:t>нной системы налогообложения налоговые ставки зависят от выбранного предпринимателем или организацией объекта налогообложения.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Данным проектом выбран объект налогообложения «доходы»</w:t>
            </w:r>
            <w:r w:rsidR="00DC391C" w:rsidRPr="0056708E">
              <w:rPr>
                <w:rFonts w:ascii="Times New Roman" w:hAnsi="Times New Roman"/>
                <w:sz w:val="28"/>
              </w:rPr>
              <w:t>,</w:t>
            </w:r>
            <w:r w:rsidRPr="0056708E">
              <w:rPr>
                <w:rFonts w:ascii="Times New Roman" w:hAnsi="Times New Roman"/>
                <w:sz w:val="28"/>
              </w:rPr>
              <w:t xml:space="preserve"> ставка составляет 6%. Налоговой базой при УСН с объектом «доходы» является денежное выражение всех доходов предпринимателя.</w:t>
            </w:r>
          </w:p>
        </w:tc>
      </w:tr>
      <w:tr w:rsidR="004F7B56" w:rsidTr="0056708E">
        <w:tc>
          <w:tcPr>
            <w:tcW w:w="5000" w:type="pct"/>
            <w:shd w:val="clear" w:color="auto" w:fill="E2EFD9"/>
          </w:tcPr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56708E">
              <w:rPr>
                <w:rFonts w:ascii="Times New Roman" w:hAnsi="Times New Roman"/>
                <w:b/>
                <w:sz w:val="28"/>
              </w:rPr>
              <w:t>5. Финансовый план</w:t>
            </w:r>
          </w:p>
        </w:tc>
      </w:tr>
      <w:tr w:rsidR="004F7B56" w:rsidTr="0056708E">
        <w:tc>
          <w:tcPr>
            <w:tcW w:w="5000" w:type="pct"/>
            <w:shd w:val="clear" w:color="auto" w:fill="auto"/>
          </w:tcPr>
          <w:p w:rsidR="004F7B56" w:rsidRPr="0056708E" w:rsidRDefault="00DC391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 xml:space="preserve">          </w:t>
            </w:r>
            <w:r w:rsidR="006B385C" w:rsidRPr="0056708E">
              <w:rPr>
                <w:rFonts w:ascii="Times New Roman" w:hAnsi="Times New Roman"/>
                <w:sz w:val="28"/>
              </w:rPr>
              <w:t xml:space="preserve">5.1. </w:t>
            </w:r>
            <w:r w:rsidR="006B385C" w:rsidRPr="0056708E">
              <w:rPr>
                <w:rFonts w:ascii="Times New Roman" w:hAnsi="Times New Roman"/>
                <w:sz w:val="28"/>
                <w:u w:val="single"/>
              </w:rPr>
              <w:t>Расчет зат</w:t>
            </w:r>
            <w:r w:rsidR="00E25B42" w:rsidRPr="0056708E">
              <w:rPr>
                <w:rFonts w:ascii="Times New Roman" w:hAnsi="Times New Roman"/>
                <w:sz w:val="28"/>
                <w:u w:val="single"/>
              </w:rPr>
              <w:t>рат и калькуляция себестоимости</w:t>
            </w:r>
          </w:p>
          <w:p w:rsidR="004F7B56" w:rsidRPr="0056708E" w:rsidRDefault="00E91E60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Таблица 3</w:t>
            </w:r>
          </w:p>
          <w:p w:rsidR="004F7B56" w:rsidRPr="0056708E" w:rsidRDefault="00DC391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6708E">
              <w:rPr>
                <w:rFonts w:ascii="Times New Roman" w:hAnsi="Times New Roman"/>
                <w:b/>
                <w:sz w:val="28"/>
              </w:rPr>
              <w:t>Общие расходы в месяц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38"/>
              <w:gridCol w:w="3260"/>
            </w:tblGrid>
            <w:tr w:rsidR="004F7B56" w:rsidTr="0056708E">
              <w:tc>
                <w:tcPr>
                  <w:tcW w:w="6538" w:type="dxa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Наименование затрат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Сумма в месяц, руб.</w:t>
                  </w:r>
                </w:p>
              </w:tc>
            </w:tr>
            <w:tr w:rsidR="004F7B56" w:rsidTr="0056708E">
              <w:tc>
                <w:tcPr>
                  <w:tcW w:w="6538" w:type="dxa"/>
                  <w:shd w:val="clear" w:color="auto" w:fill="auto"/>
                </w:tcPr>
                <w:p w:rsidR="004F7B56" w:rsidRPr="0056708E" w:rsidRDefault="003276D5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Одноразовые расходные материалы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4F7B56" w:rsidRPr="0056708E" w:rsidRDefault="003276D5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color w:val="000000"/>
                      <w:sz w:val="24"/>
                    </w:rPr>
                    <w:t>3 000</w:t>
                  </w:r>
                </w:p>
              </w:tc>
            </w:tr>
            <w:tr w:rsidR="004F7B56" w:rsidTr="0056708E">
              <w:tc>
                <w:tcPr>
                  <w:tcW w:w="6538" w:type="dxa"/>
                  <w:shd w:val="clear" w:color="auto" w:fill="auto"/>
                </w:tcPr>
                <w:p w:rsidR="004F7B56" w:rsidRPr="0056708E" w:rsidRDefault="003276D5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56708E">
                    <w:rPr>
                      <w:rFonts w:ascii="Times New Roman" w:hAnsi="Times New Roman"/>
                      <w:sz w:val="24"/>
                    </w:rPr>
                    <w:t>Космецевтика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:rsidR="004F7B56" w:rsidRPr="0056708E" w:rsidRDefault="003276D5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color w:val="000000"/>
                      <w:sz w:val="24"/>
                    </w:rPr>
                    <w:t>6 000</w:t>
                  </w:r>
                </w:p>
              </w:tc>
            </w:tr>
            <w:tr w:rsidR="004F7B56" w:rsidTr="0056708E">
              <w:tc>
                <w:tcPr>
                  <w:tcW w:w="6538" w:type="dxa"/>
                  <w:shd w:val="clear" w:color="auto" w:fill="auto"/>
                </w:tcPr>
                <w:p w:rsidR="004F7B56" w:rsidRPr="0056708E" w:rsidRDefault="003276D5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56708E">
                    <w:rPr>
                      <w:rFonts w:ascii="Times New Roman" w:hAnsi="Times New Roman"/>
                      <w:color w:val="00B050"/>
                      <w:sz w:val="24"/>
                    </w:rPr>
                    <w:t>Дезсредств</w:t>
                  </w:r>
                  <w:r w:rsidRPr="0056708E">
                    <w:rPr>
                      <w:rFonts w:ascii="Times New Roman" w:hAnsi="Times New Roman"/>
                      <w:sz w:val="24"/>
                    </w:rPr>
                    <w:t>а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:rsidR="004F7B56" w:rsidRPr="0056708E" w:rsidRDefault="003276D5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color w:val="000000"/>
                      <w:sz w:val="24"/>
                    </w:rPr>
                    <w:t>4 000</w:t>
                  </w:r>
                </w:p>
              </w:tc>
            </w:tr>
            <w:tr w:rsidR="004F7B56" w:rsidTr="0056708E">
              <w:tc>
                <w:tcPr>
                  <w:tcW w:w="6538" w:type="dxa"/>
                  <w:shd w:val="clear" w:color="auto" w:fill="auto"/>
                </w:tcPr>
                <w:p w:rsidR="004F7B56" w:rsidRPr="0056708E" w:rsidRDefault="003276D5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Пакеты для стерилизации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4F7B56" w:rsidRPr="0056708E" w:rsidRDefault="003276D5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color w:val="000000"/>
                      <w:sz w:val="24"/>
                    </w:rPr>
                    <w:t>5 000</w:t>
                  </w:r>
                </w:p>
              </w:tc>
            </w:tr>
            <w:tr w:rsidR="00BF046B" w:rsidTr="0056708E">
              <w:tc>
                <w:tcPr>
                  <w:tcW w:w="6538" w:type="dxa"/>
                  <w:shd w:val="clear" w:color="auto" w:fill="auto"/>
                </w:tcPr>
                <w:p w:rsidR="00BF046B" w:rsidRPr="0056708E" w:rsidRDefault="003276D5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Хоз</w:t>
                  </w:r>
                  <w:r w:rsidR="00DB24A1" w:rsidRPr="0056708E">
                    <w:rPr>
                      <w:rFonts w:ascii="Times New Roman" w:hAnsi="Times New Roman"/>
                      <w:sz w:val="24"/>
                    </w:rPr>
                    <w:t>яйственные</w:t>
                  </w:r>
                  <w:r w:rsidRPr="0056708E">
                    <w:rPr>
                      <w:rFonts w:ascii="Times New Roman" w:hAnsi="Times New Roman"/>
                      <w:sz w:val="24"/>
                    </w:rPr>
                    <w:t xml:space="preserve"> средства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BF046B" w:rsidRPr="0056708E" w:rsidRDefault="003276D5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color w:val="000000"/>
                      <w:sz w:val="24"/>
                    </w:rPr>
                    <w:t>3 000</w:t>
                  </w:r>
                </w:p>
              </w:tc>
            </w:tr>
            <w:tr w:rsidR="00BF046B" w:rsidTr="0056708E">
              <w:tc>
                <w:tcPr>
                  <w:tcW w:w="6538" w:type="dxa"/>
                  <w:shd w:val="clear" w:color="auto" w:fill="auto"/>
                </w:tcPr>
                <w:p w:rsidR="00BF046B" w:rsidRPr="0056708E" w:rsidRDefault="003276D5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Печатная рекламная продукция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BF046B" w:rsidRPr="0056708E" w:rsidRDefault="003276D5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color w:val="000000"/>
                      <w:sz w:val="24"/>
                    </w:rPr>
                    <w:t>5 000</w:t>
                  </w:r>
                </w:p>
              </w:tc>
            </w:tr>
            <w:tr w:rsidR="00BF046B" w:rsidTr="0056708E">
              <w:tc>
                <w:tcPr>
                  <w:tcW w:w="6538" w:type="dxa"/>
                  <w:shd w:val="clear" w:color="auto" w:fill="auto"/>
                </w:tcPr>
                <w:p w:rsidR="00BF046B" w:rsidRPr="0056708E" w:rsidRDefault="00BF046B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ИТОГО: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BF046B" w:rsidRPr="0056708E" w:rsidRDefault="003276D5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color w:val="000000"/>
                      <w:sz w:val="24"/>
                    </w:rPr>
                    <w:t>24 000</w:t>
                  </w:r>
                </w:p>
              </w:tc>
            </w:tr>
          </w:tbl>
          <w:p w:rsidR="004F7B56" w:rsidRPr="0056708E" w:rsidRDefault="004F7B56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u w:val="single"/>
              </w:rPr>
            </w:pP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 xml:space="preserve">5.2. </w:t>
            </w:r>
            <w:r w:rsidRPr="0056708E">
              <w:rPr>
                <w:rFonts w:ascii="Times New Roman" w:hAnsi="Times New Roman"/>
                <w:sz w:val="28"/>
                <w:u w:val="single"/>
              </w:rPr>
              <w:t>Расчет пр</w:t>
            </w:r>
            <w:r w:rsidR="00E25B42" w:rsidRPr="0056708E">
              <w:rPr>
                <w:rFonts w:ascii="Times New Roman" w:hAnsi="Times New Roman"/>
                <w:sz w:val="28"/>
                <w:u w:val="single"/>
              </w:rPr>
              <w:t>огнозных финансовых результатов</w:t>
            </w:r>
            <w:r w:rsidRPr="0056708E">
              <w:rPr>
                <w:rFonts w:ascii="Times New Roman" w:hAnsi="Times New Roman"/>
                <w:sz w:val="28"/>
              </w:rPr>
              <w:t xml:space="preserve"> </w:t>
            </w:r>
          </w:p>
          <w:p w:rsidR="004F7B56" w:rsidRPr="0056708E" w:rsidRDefault="00E91E60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sz w:val="28"/>
              </w:rPr>
              <w:t>Таблица 4</w:t>
            </w:r>
          </w:p>
          <w:p w:rsidR="004F7B56" w:rsidRPr="0056708E" w:rsidRDefault="00E91E60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</w:rPr>
            </w:pPr>
            <w:r w:rsidRPr="0056708E">
              <w:rPr>
                <w:rFonts w:ascii="Times New Roman" w:hAnsi="Times New Roman"/>
                <w:b/>
                <w:sz w:val="28"/>
              </w:rPr>
              <w:t>Прогноз доходов и расходов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"/>
              <w:gridCol w:w="5941"/>
              <w:gridCol w:w="3567"/>
            </w:tblGrid>
            <w:tr w:rsidR="004F7B56" w:rsidTr="0056708E">
              <w:tc>
                <w:tcPr>
                  <w:tcW w:w="234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№</w:t>
                  </w:r>
                </w:p>
              </w:tc>
              <w:tc>
                <w:tcPr>
                  <w:tcW w:w="2978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Статьи расходов</w:t>
                  </w:r>
                </w:p>
              </w:tc>
              <w:tc>
                <w:tcPr>
                  <w:tcW w:w="1788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Значение за 1 календарный год, руб.</w:t>
                  </w:r>
                </w:p>
              </w:tc>
            </w:tr>
            <w:tr w:rsidR="004F7B56" w:rsidTr="0056708E">
              <w:tc>
                <w:tcPr>
                  <w:tcW w:w="234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2978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Доходы от продаж</w:t>
                  </w:r>
                </w:p>
              </w:tc>
              <w:tc>
                <w:tcPr>
                  <w:tcW w:w="1788" w:type="pct"/>
                  <w:shd w:val="clear" w:color="auto" w:fill="auto"/>
                </w:tcPr>
                <w:p w:rsidR="004F7B56" w:rsidRPr="0056708E" w:rsidRDefault="00885C1E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918 000</w:t>
                  </w:r>
                </w:p>
              </w:tc>
            </w:tr>
            <w:tr w:rsidR="004F7B56" w:rsidTr="0056708E">
              <w:tc>
                <w:tcPr>
                  <w:tcW w:w="234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2978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Расходы</w:t>
                  </w:r>
                </w:p>
              </w:tc>
              <w:tc>
                <w:tcPr>
                  <w:tcW w:w="1788" w:type="pct"/>
                  <w:shd w:val="clear" w:color="auto" w:fill="auto"/>
                </w:tcPr>
                <w:p w:rsidR="004F7B56" w:rsidRPr="0056708E" w:rsidRDefault="003276D5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288 000</w:t>
                  </w:r>
                </w:p>
              </w:tc>
            </w:tr>
            <w:tr w:rsidR="004F7B56" w:rsidTr="0056708E">
              <w:tc>
                <w:tcPr>
                  <w:tcW w:w="234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978" w:type="pct"/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Валовая прибыль</w:t>
                  </w:r>
                </w:p>
              </w:tc>
              <w:tc>
                <w:tcPr>
                  <w:tcW w:w="1788" w:type="pct"/>
                  <w:shd w:val="clear" w:color="auto" w:fill="auto"/>
                </w:tcPr>
                <w:p w:rsidR="004F7B56" w:rsidRPr="0056708E" w:rsidRDefault="00885C1E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630 000</w:t>
                  </w:r>
                </w:p>
              </w:tc>
            </w:tr>
            <w:tr w:rsidR="004F7B56" w:rsidTr="0056708E">
              <w:tc>
                <w:tcPr>
                  <w:tcW w:w="23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4</w:t>
                  </w:r>
                </w:p>
              </w:tc>
              <w:tc>
                <w:tcPr>
                  <w:tcW w:w="297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Налоги</w:t>
                  </w:r>
                </w:p>
              </w:tc>
              <w:tc>
                <w:tcPr>
                  <w:tcW w:w="178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7B56" w:rsidRPr="0056708E" w:rsidRDefault="00885C1E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55 080</w:t>
                  </w:r>
                  <w:r w:rsidR="001016DF" w:rsidRPr="0056708E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</w:tr>
            <w:tr w:rsidR="004F7B56" w:rsidTr="0056708E">
              <w:tc>
                <w:tcPr>
                  <w:tcW w:w="23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5</w:t>
                  </w:r>
                </w:p>
              </w:tc>
              <w:tc>
                <w:tcPr>
                  <w:tcW w:w="297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Страховые взносы за себя</w:t>
                  </w:r>
                </w:p>
              </w:tc>
              <w:tc>
                <w:tcPr>
                  <w:tcW w:w="178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45 842</w:t>
                  </w:r>
                </w:p>
              </w:tc>
            </w:tr>
            <w:tr w:rsidR="004F7B56" w:rsidTr="0056708E">
              <w:tc>
                <w:tcPr>
                  <w:tcW w:w="23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6</w:t>
                  </w:r>
                </w:p>
              </w:tc>
              <w:tc>
                <w:tcPr>
                  <w:tcW w:w="297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Чистая прибыль</w:t>
                  </w:r>
                </w:p>
              </w:tc>
              <w:tc>
                <w:tcPr>
                  <w:tcW w:w="178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7B56" w:rsidRPr="0056708E" w:rsidRDefault="00885C1E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529 078</w:t>
                  </w:r>
                </w:p>
              </w:tc>
            </w:tr>
            <w:tr w:rsidR="004F7B56" w:rsidTr="0056708E">
              <w:tc>
                <w:tcPr>
                  <w:tcW w:w="23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7</w:t>
                  </w:r>
                </w:p>
              </w:tc>
              <w:tc>
                <w:tcPr>
                  <w:tcW w:w="297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 xml:space="preserve">Срок окупаемости проекта </w:t>
                  </w:r>
                </w:p>
              </w:tc>
              <w:tc>
                <w:tcPr>
                  <w:tcW w:w="178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7B56" w:rsidRPr="0056708E" w:rsidRDefault="002C7B48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7,9</w:t>
                  </w:r>
                </w:p>
              </w:tc>
            </w:tr>
            <w:tr w:rsidR="004F7B56" w:rsidTr="0056708E">
              <w:tc>
                <w:tcPr>
                  <w:tcW w:w="23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8</w:t>
                  </w:r>
                </w:p>
              </w:tc>
              <w:tc>
                <w:tcPr>
                  <w:tcW w:w="297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7B56" w:rsidRPr="0056708E" w:rsidRDefault="006B385C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Рентабельность продаж</w:t>
                  </w:r>
                </w:p>
              </w:tc>
              <w:tc>
                <w:tcPr>
                  <w:tcW w:w="178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7B56" w:rsidRPr="0056708E" w:rsidRDefault="002C7B48" w:rsidP="005670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6708E">
                    <w:rPr>
                      <w:rFonts w:ascii="Times New Roman" w:hAnsi="Times New Roman"/>
                      <w:sz w:val="24"/>
                    </w:rPr>
                    <w:t>0,83</w:t>
                  </w:r>
                </w:p>
              </w:tc>
            </w:tr>
          </w:tbl>
          <w:p w:rsidR="004F7B56" w:rsidRPr="0056708E" w:rsidRDefault="004F7B56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b/>
                <w:color w:val="000000"/>
                <w:sz w:val="28"/>
              </w:rPr>
              <w:t>ЗАКЛЮЧЕНИЕ О ЦЕЛЕСООБРАЗНОСТИ РЕАЛИЗАЦИИ ПРОЕКТА: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>Срок окупаемости проекта при первоначальных инвестициях в 350 000 рублей составляет</w:t>
            </w:r>
            <w:r w:rsidR="002C7B48" w:rsidRPr="0056708E">
              <w:rPr>
                <w:rFonts w:ascii="Times New Roman" w:hAnsi="Times New Roman"/>
                <w:color w:val="000000"/>
                <w:sz w:val="28"/>
              </w:rPr>
              <w:t xml:space="preserve"> 8 </w:t>
            </w:r>
            <w:r w:rsidRPr="0056708E">
              <w:rPr>
                <w:rFonts w:ascii="Times New Roman" w:hAnsi="Times New Roman"/>
                <w:color w:val="000000"/>
                <w:sz w:val="28"/>
              </w:rPr>
              <w:t>месяцев. Практика показыва</w:t>
            </w:r>
            <w:r w:rsidR="009D659B" w:rsidRPr="0056708E">
              <w:rPr>
                <w:rFonts w:ascii="Times New Roman" w:hAnsi="Times New Roman"/>
                <w:color w:val="000000"/>
                <w:sz w:val="28"/>
              </w:rPr>
              <w:t xml:space="preserve">ет, что средний срок окупаемости </w:t>
            </w: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  составляет около </w:t>
            </w:r>
            <w:r w:rsidR="002C7B48" w:rsidRPr="0056708E">
              <w:rPr>
                <w:rFonts w:ascii="Times New Roman" w:hAnsi="Times New Roman"/>
                <w:color w:val="000000"/>
                <w:sz w:val="28"/>
              </w:rPr>
              <w:t xml:space="preserve">7-8 </w:t>
            </w: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месяцев.  Таким образом, срок окупаемости в </w:t>
            </w:r>
            <w:r w:rsidR="002C7B48" w:rsidRPr="0056708E">
              <w:rPr>
                <w:rFonts w:ascii="Times New Roman" w:hAnsi="Times New Roman"/>
                <w:color w:val="000000"/>
                <w:sz w:val="28"/>
              </w:rPr>
              <w:t>7</w:t>
            </w: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 месяцев можно считать вполне реалистичным прогнозом для данного направления бизнеса. Добиться таких результатов возможно при правильной организации бизнеса и эффективном использовании возможностей. Все это обеспечит необходимый уровень продаж. 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>Выход на плановый</w:t>
            </w:r>
            <w:r w:rsidR="00E91E60" w:rsidRPr="0056708E">
              <w:rPr>
                <w:rFonts w:ascii="Times New Roman" w:hAnsi="Times New Roman"/>
                <w:color w:val="000000"/>
                <w:sz w:val="28"/>
              </w:rPr>
              <w:t xml:space="preserve"> объем продаж планируется на 2-</w:t>
            </w:r>
            <w:r w:rsidRPr="0056708E">
              <w:rPr>
                <w:rFonts w:ascii="Times New Roman" w:hAnsi="Times New Roman"/>
                <w:color w:val="000000"/>
                <w:sz w:val="28"/>
              </w:rPr>
              <w:t>й месяц работы. Объ</w:t>
            </w:r>
            <w:r w:rsidR="00E25B42" w:rsidRPr="0056708E">
              <w:rPr>
                <w:rFonts w:ascii="Times New Roman" w:hAnsi="Times New Roman"/>
                <w:color w:val="000000"/>
                <w:sz w:val="28"/>
              </w:rPr>
              <w:t>е</w:t>
            </w: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м чистой прибыли за первый год работы составит </w:t>
            </w:r>
            <w:r w:rsidR="002C7B48" w:rsidRPr="0056708E">
              <w:rPr>
                <w:rFonts w:ascii="Times New Roman" w:hAnsi="Times New Roman"/>
                <w:color w:val="000000"/>
                <w:sz w:val="28"/>
              </w:rPr>
              <w:t>630</w:t>
            </w:r>
            <w:r w:rsidR="00E25B42" w:rsidRPr="0056708E">
              <w:rPr>
                <w:rFonts w:ascii="Times New Roman" w:hAnsi="Times New Roman"/>
                <w:color w:val="000000"/>
                <w:sz w:val="28"/>
              </w:rPr>
              <w:t> </w:t>
            </w:r>
            <w:r w:rsidR="002C7B48" w:rsidRPr="0056708E">
              <w:rPr>
                <w:rFonts w:ascii="Times New Roman" w:hAnsi="Times New Roman"/>
                <w:color w:val="000000"/>
                <w:sz w:val="28"/>
              </w:rPr>
              <w:t>000</w:t>
            </w:r>
            <w:r w:rsidR="00E25B42" w:rsidRPr="0056708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рублей. Рентабельность продаж в первый год работы – </w:t>
            </w:r>
            <w:r w:rsidR="002C7B48" w:rsidRPr="0056708E">
              <w:rPr>
                <w:rFonts w:ascii="Times New Roman" w:hAnsi="Times New Roman"/>
                <w:color w:val="000000"/>
                <w:sz w:val="28"/>
              </w:rPr>
              <w:t>83</w:t>
            </w:r>
            <w:r w:rsidRPr="0056708E">
              <w:rPr>
                <w:rFonts w:ascii="Times New Roman" w:hAnsi="Times New Roman"/>
                <w:color w:val="000000"/>
                <w:sz w:val="28"/>
              </w:rPr>
              <w:t xml:space="preserve"> %.</w:t>
            </w:r>
          </w:p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>Чистая приведенная стоимость положительна, что позволяет говорить об инвестиционной привлекательности проекта.</w:t>
            </w:r>
          </w:p>
        </w:tc>
      </w:tr>
      <w:tr w:rsidR="004F7B56" w:rsidTr="0056708E">
        <w:tc>
          <w:tcPr>
            <w:tcW w:w="5000" w:type="pct"/>
            <w:shd w:val="clear" w:color="auto" w:fill="E2EFD9"/>
          </w:tcPr>
          <w:p w:rsidR="004F7B56" w:rsidRPr="0056708E" w:rsidRDefault="006B385C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hAnsi="Times New Roman"/>
                <w:sz w:val="28"/>
              </w:rPr>
            </w:pPr>
            <w:r w:rsidRPr="0056708E">
              <w:rPr>
                <w:rFonts w:ascii="Times New Roman" w:hAnsi="Times New Roman"/>
                <w:b/>
                <w:sz w:val="28"/>
              </w:rPr>
              <w:t>6. Оценка риска</w:t>
            </w:r>
          </w:p>
        </w:tc>
      </w:tr>
      <w:tr w:rsidR="004F7B56" w:rsidTr="0056708E">
        <w:trPr>
          <w:trHeight w:val="1329"/>
        </w:trPr>
        <w:tc>
          <w:tcPr>
            <w:tcW w:w="5000" w:type="pct"/>
            <w:shd w:val="clear" w:color="auto" w:fill="auto"/>
          </w:tcPr>
          <w:p w:rsidR="004F7B56" w:rsidRPr="0056708E" w:rsidRDefault="006B385C" w:rsidP="005670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6708E">
              <w:rPr>
                <w:rFonts w:ascii="Times New Roman" w:hAnsi="Times New Roman"/>
                <w:color w:val="000000"/>
                <w:sz w:val="28"/>
              </w:rPr>
              <w:t>В бизнес-плане выделены следующие риски:</w:t>
            </w:r>
          </w:p>
          <w:tbl>
            <w:tblPr>
              <w:tblW w:w="0" w:type="auto"/>
              <w:tblBorders>
                <w:top w:val="single" w:sz="6" w:space="0" w:color="C3C3C3"/>
                <w:left w:val="single" w:sz="6" w:space="0" w:color="C3C3C3"/>
                <w:bottom w:val="single" w:sz="6" w:space="0" w:color="C3C3C3"/>
                <w:right w:val="single" w:sz="6" w:space="0" w:color="C3C3C3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3133"/>
              <w:gridCol w:w="4368"/>
            </w:tblGrid>
            <w:tr w:rsidR="004F7B5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3C3C3"/>
                    <w:right w:val="single" w:sz="6" w:space="0" w:color="C3C3C3"/>
                  </w:tcBorders>
                  <w:shd w:val="clear" w:color="auto" w:fill="CCCCCC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0" w:line="240" w:lineRule="auto"/>
                    <w:rPr>
                      <w:rFonts w:ascii="inherit" w:hAnsi="inherit"/>
                      <w:color w:val="000000"/>
                      <w:sz w:val="24"/>
                    </w:rPr>
                  </w:pPr>
                  <w:r>
                    <w:rPr>
                      <w:rFonts w:ascii="inherit" w:hAnsi="inherit"/>
                      <w:color w:val="000000"/>
                      <w:sz w:val="24"/>
                    </w:rPr>
                    <w:t>Риск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3C3C3"/>
                    <w:right w:val="single" w:sz="6" w:space="0" w:color="C3C3C3"/>
                  </w:tcBorders>
                  <w:shd w:val="clear" w:color="auto" w:fill="CCCCCC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0" w:line="240" w:lineRule="auto"/>
                    <w:rPr>
                      <w:rFonts w:ascii="inherit" w:hAnsi="inherit"/>
                      <w:color w:val="000000"/>
                      <w:sz w:val="24"/>
                    </w:rPr>
                  </w:pPr>
                  <w:r>
                    <w:rPr>
                      <w:rFonts w:ascii="inherit" w:hAnsi="inherit"/>
                      <w:color w:val="000000"/>
                      <w:sz w:val="24"/>
                    </w:rPr>
                    <w:t>Описание угрозы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3C3C3"/>
                    <w:right w:val="single" w:sz="2" w:space="0" w:color="C3C3C3"/>
                  </w:tcBorders>
                  <w:shd w:val="clear" w:color="auto" w:fill="CCCCCC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0" w:line="240" w:lineRule="auto"/>
                    <w:rPr>
                      <w:rFonts w:ascii="inherit" w:hAnsi="inherit"/>
                      <w:color w:val="000000"/>
                      <w:sz w:val="24"/>
                    </w:rPr>
                  </w:pPr>
                  <w:r>
                    <w:rPr>
                      <w:rFonts w:ascii="inherit" w:hAnsi="inherit"/>
                      <w:color w:val="000000"/>
                      <w:sz w:val="24"/>
                    </w:rPr>
                    <w:t>Нивелирование</w:t>
                  </w:r>
                </w:p>
              </w:tc>
            </w:tr>
            <w:tr w:rsidR="004F7B56"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6" w:space="0" w:color="C3C3C3"/>
                    <w:right w:val="single" w:sz="2" w:space="0" w:color="C3C3C3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360" w:line="240" w:lineRule="auto"/>
                    <w:outlineLvl w:val="2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Внешние риски (макросреда)</w:t>
                  </w:r>
                </w:p>
              </w:tc>
            </w:tr>
            <w:tr w:rsidR="004F7B5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3C3C3"/>
                    <w:right w:val="single" w:sz="6" w:space="0" w:color="C3C3C3"/>
                  </w:tcBorders>
                  <w:shd w:val="clear" w:color="auto" w:fill="FAFAF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Налоговые риски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3C3C3"/>
                    <w:right w:val="single" w:sz="6" w:space="0" w:color="C3C3C3"/>
                  </w:tcBorders>
                  <w:shd w:val="clear" w:color="auto" w:fill="FAFAF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Изменение в системе налогообложения может снизить доходность проекта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single" w:sz="6" w:space="0" w:color="C3C3C3"/>
                    <w:right w:val="single" w:sz="2" w:space="0" w:color="C3C3C3"/>
                  </w:tcBorders>
                  <w:shd w:val="clear" w:color="auto" w:fill="FAFAF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Риски имеют малую степень вероятности и не требуют программы антикризисного противодействия</w:t>
                  </w:r>
                </w:p>
              </w:tc>
            </w:tr>
            <w:tr w:rsidR="004F7B5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Изменение в законодательстве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3C3C3"/>
                    <w:right w:val="single" w:sz="2" w:space="0" w:color="C3C3C3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Снижение степени свободы деятельности и ограничение развития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C3C3C3"/>
                    <w:right w:val="single" w:sz="2" w:space="0" w:color="C3C3C3"/>
                  </w:tcBorders>
                  <w:shd w:val="clear" w:color="auto" w:fill="FFFFFF"/>
                  <w:vAlign w:val="center"/>
                  <w:hideMark/>
                </w:tcPr>
                <w:p w:rsidR="004F7B56" w:rsidRDefault="004F7B5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  <w:tr w:rsidR="004F7B5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3C3C3"/>
                    <w:right w:val="single" w:sz="6" w:space="0" w:color="C3C3C3"/>
                  </w:tcBorders>
                  <w:shd w:val="clear" w:color="auto" w:fill="FAFAF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Повышение производственной себестоимости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3C3C3"/>
                    <w:right w:val="single" w:sz="6" w:space="0" w:color="C3C3C3"/>
                  </w:tcBorders>
                  <w:shd w:val="clear" w:color="auto" w:fill="FAFAF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Увеличение стоимости продукции и снижение маржинальной части дохода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3C3C3"/>
                    <w:right w:val="single" w:sz="2" w:space="0" w:color="C3C3C3"/>
                  </w:tcBorders>
                  <w:shd w:val="clear" w:color="auto" w:fill="FAFAF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Создание запаса наценки на производственную себестоимость, которая сможет компенсировать увеличение расходов без повышения отпускной цены</w:t>
                  </w:r>
                </w:p>
              </w:tc>
            </w:tr>
            <w:tr w:rsidR="004F7B5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Открытие прямых конкурентов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Потеря части клиентов, увеличение расходов на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lastRenderedPageBreak/>
                    <w:t>рекламное и маркетинговое продвижение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3C3C3"/>
                    <w:right w:val="single" w:sz="2" w:space="0" w:color="C3C3C3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lastRenderedPageBreak/>
                    <w:t xml:space="preserve">Активная работа с потребителем в течение первого года работы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lastRenderedPageBreak/>
                    <w:t>организации, наработка клиентской базы. Оформление договоров эксклюзивного обслуживания</w:t>
                  </w:r>
                </w:p>
              </w:tc>
            </w:tr>
            <w:tr w:rsidR="004F7B56">
              <w:tc>
                <w:tcPr>
                  <w:tcW w:w="9982" w:type="dxa"/>
                  <w:gridSpan w:val="3"/>
                  <w:tcBorders>
                    <w:top w:val="nil"/>
                    <w:left w:val="nil"/>
                    <w:bottom w:val="single" w:sz="6" w:space="0" w:color="C3C3C3"/>
                    <w:right w:val="single" w:sz="2" w:space="0" w:color="C3C3C3"/>
                  </w:tcBorders>
                  <w:shd w:val="clear" w:color="auto" w:fill="FAFAF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4F7B56">
                  <w:pPr>
                    <w:spacing w:after="360" w:line="240" w:lineRule="auto"/>
                    <w:outlineLvl w:val="2"/>
                    <w:rPr>
                      <w:rFonts w:ascii="Roboto" w:hAnsi="Roboto"/>
                      <w:color w:val="000000"/>
                      <w:sz w:val="27"/>
                    </w:rPr>
                  </w:pPr>
                </w:p>
                <w:p w:rsidR="004F7B56" w:rsidRDefault="006B385C">
                  <w:pPr>
                    <w:spacing w:after="360" w:line="240" w:lineRule="auto"/>
                    <w:outlineLvl w:val="2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</w:rPr>
                    <w:t>Внутренние риски (микросреда)</w:t>
                  </w:r>
                </w:p>
              </w:tc>
            </w:tr>
            <w:tr w:rsidR="004F7B56"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C3C3C3"/>
                    <w:right w:val="single" w:sz="6" w:space="0" w:color="C3C3C3"/>
                  </w:tcBorders>
                  <w:shd w:val="clear" w:color="auto" w:fill="FAFAF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Сезонность бизнеса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C3C3C3"/>
                    <w:right w:val="single" w:sz="6" w:space="0" w:color="C3C3C3"/>
                  </w:tcBorders>
                  <w:shd w:val="clear" w:color="auto" w:fill="FAFAF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 w:rsidP="00E91E6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Снижение продаж в </w:t>
                  </w:r>
                  <w:r w:rsidR="00E91E60">
                    <w:rPr>
                      <w:rFonts w:ascii="Times New Roman" w:hAnsi="Times New Roman"/>
                      <w:color w:val="000000"/>
                      <w:sz w:val="24"/>
                    </w:rPr>
                    <w:t>«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низкий</w:t>
                  </w:r>
                  <w:r w:rsidR="00E91E60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»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сезон, снижение амортизации основных средств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C3C3C3"/>
                    <w:right w:val="single" w:sz="2" w:space="0" w:color="C3C3C3"/>
                  </w:tcBorders>
                  <w:shd w:val="clear" w:color="auto" w:fill="FAFAF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4F7B56" w:rsidRDefault="006B385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Создание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акционных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предложений в период </w:t>
                  </w:r>
                  <w:r w:rsidR="00E91E60">
                    <w:rPr>
                      <w:rFonts w:ascii="Times New Roman" w:hAnsi="Times New Roman"/>
                      <w:color w:val="000000"/>
                      <w:sz w:val="24"/>
                    </w:rPr>
                    <w:t>«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низкого</w:t>
                  </w:r>
                  <w:r w:rsidR="00E91E60">
                    <w:rPr>
                      <w:rFonts w:ascii="Times New Roman" w:hAnsi="Times New Roman"/>
                      <w:color w:val="000000"/>
                      <w:sz w:val="24"/>
                    </w:rPr>
                    <w:t>»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сезона</w:t>
                  </w:r>
                </w:p>
              </w:tc>
            </w:tr>
          </w:tbl>
          <w:p w:rsidR="004F7B56" w:rsidRPr="0056708E" w:rsidRDefault="004F7B56" w:rsidP="00567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4F7B56" w:rsidRDefault="004F7B56">
      <w:pPr>
        <w:spacing w:after="0" w:line="252" w:lineRule="atLeast"/>
        <w:jc w:val="both"/>
        <w:rPr>
          <w:rFonts w:ascii="Times New Roman" w:hAnsi="Times New Roman"/>
          <w:color w:val="000000"/>
          <w:sz w:val="24"/>
        </w:rPr>
      </w:pPr>
    </w:p>
    <w:p w:rsidR="004F7B56" w:rsidRDefault="004F7B56">
      <w:pPr>
        <w:pBdr>
          <w:bottom w:val="single" w:sz="6" w:space="1" w:color="auto"/>
        </w:pBdr>
        <w:ind w:right="-1022"/>
        <w:rPr>
          <w:rFonts w:ascii="Times New Roman" w:hAnsi="Times New Roman"/>
          <w:color w:val="000000"/>
          <w:sz w:val="24"/>
        </w:rPr>
      </w:pPr>
    </w:p>
    <w:p w:rsidR="004F7B56" w:rsidRDefault="004F7B56">
      <w:pPr>
        <w:pBdr>
          <w:bottom w:val="single" w:sz="6" w:space="1" w:color="auto"/>
        </w:pBdr>
        <w:ind w:right="-1022"/>
        <w:rPr>
          <w:rFonts w:ascii="Times New Roman" w:hAnsi="Times New Roman"/>
          <w:color w:val="000000"/>
          <w:sz w:val="24"/>
        </w:rPr>
      </w:pPr>
      <w:bookmarkStart w:id="2" w:name="_GoBack"/>
      <w:bookmarkEnd w:id="2"/>
    </w:p>
    <w:sectPr w:rsidR="004F7B56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701" w:bottom="1134" w:left="102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52" w:rsidRDefault="00F83D52" w:rsidP="001D1185">
      <w:pPr>
        <w:spacing w:after="0" w:line="240" w:lineRule="auto"/>
      </w:pPr>
      <w:r>
        <w:separator/>
      </w:r>
    </w:p>
  </w:endnote>
  <w:endnote w:type="continuationSeparator" w:id="0">
    <w:p w:rsidR="00F83D52" w:rsidRDefault="00F83D52" w:rsidP="001D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4EE" w:rsidRDefault="001B44EE" w:rsidP="001B44E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rPr>
        <w:rFonts w:ascii="Helvetica Neue" w:hAnsi="Helvetica Neue" w:cs="Helvetica Neue"/>
        <w:sz w:val="15"/>
        <w:szCs w:val="15"/>
      </w:rPr>
    </w:pPr>
    <w:r>
      <w:rPr>
        <w:rFonts w:ascii="Helvetica Neue" w:hAnsi="Helvetica Neue" w:cs="Helvetica Neue"/>
        <w:noProof/>
        <w:color w:val="000000"/>
        <w:sz w:val="15"/>
        <w:szCs w:val="15"/>
        <w:lang w:val="en-US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5767898</wp:posOffset>
          </wp:positionH>
          <wp:positionV relativeFrom="bottomMargin">
            <wp:posOffset>0</wp:posOffset>
          </wp:positionV>
          <wp:extent cx="720000" cy="720000"/>
          <wp:effectExtent l="0" t="0" r="4445" b="4445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qr-co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44EE">
      <w:rPr>
        <w:rFonts w:ascii="Helvetica Neue" w:hAnsi="Helvetica Neue" w:cs="Helvetica Neue"/>
        <w:color w:val="000000"/>
        <w:sz w:val="15"/>
        <w:szCs w:val="15"/>
      </w:rPr>
      <w:t xml:space="preserve">Данный договор является образцом и не гарантирует получение выплат без правильного заполнения всех необходимых </w:t>
    </w:r>
    <w:r>
      <w:rPr>
        <w:rFonts w:ascii="Helvetica Neue" w:hAnsi="Helvetica Neue" w:cs="Helvetica Neue"/>
        <w:color w:val="000000"/>
        <w:sz w:val="15"/>
        <w:szCs w:val="15"/>
      </w:rPr>
      <w:br/>
    </w:r>
    <w:r w:rsidRPr="001B44EE">
      <w:rPr>
        <w:rFonts w:ascii="Helvetica Neue" w:hAnsi="Helvetica Neue" w:cs="Helvetica Neue"/>
        <w:color w:val="000000"/>
        <w:sz w:val="15"/>
        <w:szCs w:val="15"/>
      </w:rPr>
      <w:t>полей.</w:t>
    </w:r>
    <w:r w:rsidRPr="001B44EE">
      <w:rPr>
        <w:rFonts w:ascii="Helvetica Neue" w:hAnsi="Helvetica Neue" w:cs="Helvetica Neue"/>
        <w:sz w:val="15"/>
        <w:szCs w:val="15"/>
      </w:rPr>
      <w:t xml:space="preserve"> </w:t>
    </w:r>
  </w:p>
  <w:p w:rsidR="001D1185" w:rsidRPr="001B44EE" w:rsidRDefault="001B44EE" w:rsidP="001B44E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rPr>
        <w:rFonts w:ascii="Helvetica Neue" w:hAnsi="Helvetica Neue" w:cs="Helvetica Neue"/>
        <w:sz w:val="15"/>
        <w:szCs w:val="15"/>
      </w:rPr>
    </w:pPr>
    <w:r w:rsidRPr="001B44EE">
      <w:rPr>
        <w:rFonts w:ascii="Helvetica Neue" w:hAnsi="Helvetica Neue" w:cs="Helvetica Neue"/>
        <w:color w:val="000000"/>
        <w:sz w:val="15"/>
        <w:szCs w:val="15"/>
      </w:rPr>
      <w:t>Свяжитесь с нами, если Вам нужна помощь</w:t>
    </w:r>
    <w:r w:rsidRPr="001B44EE">
      <w:rPr>
        <w:rFonts w:ascii="Helvetica Neue" w:hAnsi="Helvetica Neue" w:cs="Helvetica Neue"/>
        <w:color w:val="000000"/>
        <w:sz w:val="15"/>
        <w:szCs w:val="15"/>
      </w:rPr>
      <w:t xml:space="preserve"> </w:t>
    </w:r>
    <w:r w:rsidRPr="001B44EE">
      <w:rPr>
        <w:rFonts w:ascii="Helvetica Neue" w:hAnsi="Helvetica Neue" w:cs="Helvetica Neue"/>
        <w:color w:val="000000"/>
        <w:sz w:val="15"/>
        <w:szCs w:val="15"/>
      </w:rPr>
      <w:t>в оформлении договора</w:t>
    </w:r>
    <w:r w:rsidRPr="001B44EE">
      <w:rPr>
        <w:rFonts w:ascii="Helvetica Neue" w:hAnsi="Helvetica Neue" w:cs="Helvetica Neue"/>
        <w:color w:val="000000"/>
        <w:sz w:val="15"/>
        <w:szCs w:val="15"/>
      </w:rPr>
      <w:t xml:space="preserve">, </w:t>
    </w:r>
    <w:r w:rsidRPr="001B44EE">
      <w:rPr>
        <w:rFonts w:ascii="Helvetica Neue" w:hAnsi="Helvetica Neue" w:cs="Helvetica Neue"/>
        <w:color w:val="000000"/>
        <w:sz w:val="15"/>
        <w:szCs w:val="15"/>
      </w:rPr>
      <w:t>просчете вариантов</w:t>
    </w:r>
    <w:r w:rsidRPr="001B44EE">
      <w:rPr>
        <w:rFonts w:ascii="Helvetica Neue" w:hAnsi="Helvetica Neue" w:cs="Helvetica Neue"/>
        <w:sz w:val="15"/>
        <w:szCs w:val="15"/>
      </w:rPr>
      <w:t xml:space="preserve">, </w:t>
    </w:r>
    <w:r w:rsidRPr="001B44EE">
      <w:rPr>
        <w:rFonts w:ascii="Helvetica Neue" w:hAnsi="Helvetica Neue" w:cs="Helvetica Neue"/>
        <w:color w:val="000000"/>
        <w:sz w:val="15"/>
        <w:szCs w:val="15"/>
      </w:rPr>
      <w:t>составлении плана, смет, заявок. Получите бесплатную консультацию по Соц. Контрактам, Грантам, прочим видам помощи по регионам и стране, странам СНГ. Повторная подача документов, оформление смет, заявок. Альтернативное финансирование.</w:t>
    </w:r>
    <w:r>
      <w:rPr>
        <w:rFonts w:ascii="Helvetica Neue" w:hAnsi="Helvetica Neue" w:cs="Helvetica Neue"/>
        <w:color w:val="000000"/>
        <w:sz w:val="15"/>
        <w:szCs w:val="15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52" w:rsidRDefault="00F83D52" w:rsidP="001D1185">
      <w:pPr>
        <w:spacing w:after="0" w:line="240" w:lineRule="auto"/>
      </w:pPr>
      <w:r>
        <w:separator/>
      </w:r>
    </w:p>
  </w:footnote>
  <w:footnote w:type="continuationSeparator" w:id="0">
    <w:p w:rsidR="00F83D52" w:rsidRDefault="00F83D52" w:rsidP="001D1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185" w:rsidRDefault="00F83D52">
    <w:pPr>
      <w:pStyle w:val="a5"/>
    </w:pPr>
    <w:r>
      <w:rPr>
        <w:noProof/>
      </w:rPr>
      <w:pict w14:anchorId="43B51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4593911" o:spid="_x0000_s2051" type="#_x0000_t136" alt="" style="position:absolute;margin-left:0;margin-top:0;width:517.95pt;height:129.4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ОБРАЗЕЦ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185" w:rsidRDefault="00F83D52">
    <w:pPr>
      <w:pStyle w:val="a5"/>
    </w:pPr>
    <w:r>
      <w:rPr>
        <w:noProof/>
      </w:rPr>
      <w:pict w14:anchorId="4A76A9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4593912" o:spid="_x0000_s2050" type="#_x0000_t136" alt="" style="position:absolute;margin-left:0;margin-top:0;width:517.95pt;height:129.4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ОБРАЗЕЦ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185" w:rsidRDefault="00F83D52">
    <w:pPr>
      <w:pStyle w:val="a5"/>
    </w:pPr>
    <w:r>
      <w:rPr>
        <w:noProof/>
      </w:rPr>
      <w:pict w14:anchorId="5EEDBC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4593910" o:spid="_x0000_s2049" type="#_x0000_t136" alt="" style="position:absolute;margin-left:0;margin-top:0;width:517.95pt;height:129.4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ОБРАЗЕЦ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150F6"/>
    <w:multiLevelType w:val="hybridMultilevel"/>
    <w:tmpl w:val="9138BDE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0D97B89"/>
    <w:multiLevelType w:val="multilevel"/>
    <w:tmpl w:val="13724A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56"/>
    <w:rsid w:val="00023A1F"/>
    <w:rsid w:val="0004617D"/>
    <w:rsid w:val="001016DF"/>
    <w:rsid w:val="001B44EE"/>
    <w:rsid w:val="001D1185"/>
    <w:rsid w:val="00214C0D"/>
    <w:rsid w:val="00256744"/>
    <w:rsid w:val="00282DB0"/>
    <w:rsid w:val="002C7B48"/>
    <w:rsid w:val="00313FD4"/>
    <w:rsid w:val="003276D5"/>
    <w:rsid w:val="00386060"/>
    <w:rsid w:val="00425F97"/>
    <w:rsid w:val="004C264D"/>
    <w:rsid w:val="004F68BA"/>
    <w:rsid w:val="004F7B56"/>
    <w:rsid w:val="00540536"/>
    <w:rsid w:val="0056708E"/>
    <w:rsid w:val="0059092C"/>
    <w:rsid w:val="00595E30"/>
    <w:rsid w:val="005A478C"/>
    <w:rsid w:val="005C301B"/>
    <w:rsid w:val="0068567B"/>
    <w:rsid w:val="00692885"/>
    <w:rsid w:val="006B385C"/>
    <w:rsid w:val="007A4AF8"/>
    <w:rsid w:val="00847BC5"/>
    <w:rsid w:val="00885C1E"/>
    <w:rsid w:val="009A468E"/>
    <w:rsid w:val="009D659B"/>
    <w:rsid w:val="00AB5790"/>
    <w:rsid w:val="00B84FAF"/>
    <w:rsid w:val="00BF046B"/>
    <w:rsid w:val="00CA5DEF"/>
    <w:rsid w:val="00D3698F"/>
    <w:rsid w:val="00D823BB"/>
    <w:rsid w:val="00DB24A1"/>
    <w:rsid w:val="00DC391C"/>
    <w:rsid w:val="00E25B42"/>
    <w:rsid w:val="00E64DEE"/>
    <w:rsid w:val="00E91E60"/>
    <w:rsid w:val="00EF7C08"/>
    <w:rsid w:val="00F72F0A"/>
    <w:rsid w:val="00F8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0AAE9744"/>
  <w15:chartTrackingRefBased/>
  <w15:docId w15:val="{0D4FFE6E-1F9C-5C49-BB98-3A534AC8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lang w:val="x-none" w:eastAsia="x-none"/>
    </w:rPr>
  </w:style>
  <w:style w:type="paragraph" w:styleId="a3">
    <w:name w:val="Обычный (веб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">
    <w:name w:val="Заголовок 21"/>
    <w:basedOn w:val="a"/>
    <w:qFormat/>
    <w:pPr>
      <w:widowControl w:val="0"/>
      <w:spacing w:after="0" w:line="240" w:lineRule="auto"/>
      <w:ind w:left="442" w:hanging="331"/>
      <w:outlineLvl w:val="2"/>
    </w:pPr>
    <w:rPr>
      <w:rFonts w:ascii="Arial" w:hAnsi="Arial"/>
      <w:b/>
      <w:sz w:val="30"/>
    </w:rPr>
  </w:style>
  <w:style w:type="paragraph" w:styleId="a9">
    <w:name w:val="Balloon Text"/>
    <w:basedOn w:val="a"/>
    <w:link w:val="aa"/>
    <w:semiHidden/>
    <w:pPr>
      <w:spacing w:after="0" w:line="240" w:lineRule="auto"/>
    </w:pPr>
    <w:rPr>
      <w:rFonts w:ascii="Segoe UI" w:hAnsi="Segoe UI"/>
      <w:sz w:val="18"/>
      <w:lang w:val="x-none" w:eastAsia="x-none"/>
    </w:rPr>
  </w:style>
  <w:style w:type="character" w:styleId="ab">
    <w:name w:val="line number"/>
    <w:basedOn w:val="a0"/>
    <w:semiHidden/>
  </w:style>
  <w:style w:type="character" w:styleId="ac">
    <w:name w:val="Hyperlink"/>
    <w:rPr>
      <w:color w:val="0563C1"/>
      <w:u w:val="single"/>
    </w:rPr>
  </w:style>
  <w:style w:type="character" w:customStyle="1" w:styleId="HTML0">
    <w:name w:val="Стандартный HTML Знак"/>
    <w:link w:val="HTML"/>
    <w:semiHidden/>
    <w:rPr>
      <w:rFonts w:ascii="Courier New" w:hAnsi="Courier New"/>
      <w:sz w:val="20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Нижний колонтитул Знак"/>
    <w:basedOn w:val="a0"/>
    <w:link w:val="a7"/>
  </w:style>
  <w:style w:type="character" w:customStyle="1" w:styleId="1">
    <w:name w:val="Неразрешенное упоминание1"/>
    <w:semiHidden/>
    <w:rPr>
      <w:color w:val="605E5C"/>
      <w:shd w:val="clear" w:color="auto" w:fill="E1DFDD"/>
    </w:rPr>
  </w:style>
  <w:style w:type="character" w:customStyle="1" w:styleId="aa">
    <w:name w:val="Текст выноски Знак"/>
    <w:link w:val="a9"/>
    <w:semiHidden/>
    <w:rPr>
      <w:rFonts w:ascii="Segoe UI" w:hAnsi="Segoe UI"/>
      <w:sz w:val="18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Microsoft Office User</cp:lastModifiedBy>
  <cp:revision>2</cp:revision>
  <dcterms:created xsi:type="dcterms:W3CDTF">2024-06-03T09:00:00Z</dcterms:created>
  <dcterms:modified xsi:type="dcterms:W3CDTF">2024-06-03T09:00:00Z</dcterms:modified>
</cp:coreProperties>
</file>